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DA" w:rsidRDefault="00E154DA" w:rsidP="00E154DA">
      <w:pPr>
        <w:shd w:val="clear" w:color="auto" w:fill="FFFFFF"/>
        <w:spacing w:before="150" w:after="75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231F20"/>
          <w:sz w:val="36"/>
          <w:szCs w:val="24"/>
          <w:lang w:val="lv-LV" w:eastAsia="lv-LV"/>
        </w:rPr>
      </w:pPr>
      <w:r>
        <w:rPr>
          <w:rFonts w:ascii="Calibri" w:eastAsia="Times New Roman" w:hAnsi="Calibri" w:cs="Calibri"/>
          <w:b/>
          <w:bCs/>
          <w:color w:val="231F20"/>
          <w:sz w:val="36"/>
          <w:szCs w:val="24"/>
          <w:lang w:val="lv-LV" w:eastAsia="lv-LV"/>
        </w:rPr>
        <w:t>Brīvpieejas</w:t>
      </w:r>
      <w:r w:rsidRPr="00E154DA">
        <w:rPr>
          <w:rFonts w:ascii="Calibri" w:eastAsia="Times New Roman" w:hAnsi="Calibri" w:cs="Calibri"/>
          <w:b/>
          <w:bCs/>
          <w:color w:val="231F20"/>
          <w:sz w:val="36"/>
          <w:szCs w:val="24"/>
          <w:lang w:val="lv-LV" w:eastAsia="lv-LV"/>
        </w:rPr>
        <w:t xml:space="preserve"> e-resursi</w:t>
      </w:r>
    </w:p>
    <w:p w:rsidR="005739B4" w:rsidRPr="00A71D9A" w:rsidRDefault="005739B4" w:rsidP="005739B4">
      <w:pPr>
        <w:shd w:val="clear" w:color="auto" w:fill="FFFFFF"/>
        <w:spacing w:before="150" w:after="75"/>
        <w:outlineLvl w:val="3"/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</w:pPr>
      <w:r w:rsidRPr="00E154DA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  <w:t>Augstskolu zinātniskie izdevumi un promocijas darbi</w:t>
      </w:r>
    </w:p>
    <w:p w:rsidR="005739B4" w:rsidRPr="00A71D9A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8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Rīgas Tehniskās universitātes zinātniskie žurnāli</w:t>
        </w:r>
      </w:hyperlink>
    </w:p>
    <w:p w:rsidR="005739B4" w:rsidRPr="00A71D9A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9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Rīgas Tehniskās universitātes izdotās e-grāmatas</w:t>
        </w:r>
      </w:hyperlink>
    </w:p>
    <w:p w:rsidR="005739B4" w:rsidRPr="00A71D9A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0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Latvijas Universitātes raksti</w:t>
        </w:r>
      </w:hyperlink>
    </w:p>
    <w:p w:rsidR="005739B4" w:rsidRPr="00A71D9A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1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Daugavpils Universitātes zinātniskie izdevumi</w:t>
        </w:r>
      </w:hyperlink>
    </w:p>
    <w:p w:rsidR="005739B4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2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Rīgas Stradiņa universitātes zinātniskie raksti</w:t>
        </w:r>
      </w:hyperlink>
    </w:p>
    <w:p w:rsidR="005739B4" w:rsidRPr="00A71D9A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3" w:history="1">
        <w:r w:rsidRPr="00D2562D">
          <w:rPr>
            <w:rStyle w:val="Hyperlink"/>
            <w:rFonts w:ascii="Calibri" w:eastAsia="Times New Roman" w:hAnsi="Calibri" w:cs="Calibri"/>
            <w:sz w:val="21"/>
            <w:szCs w:val="21"/>
            <w:lang w:val="lv-LV" w:eastAsia="lv-LV"/>
          </w:rPr>
          <w:t>Latvijas Lauksaimniecības universitātes e-žurnāli</w:t>
        </w:r>
      </w:hyperlink>
      <w:r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</w:p>
    <w:p w:rsidR="005739B4" w:rsidRPr="00A71D9A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4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Latvijas Universitātes promocijas darbi</w:t>
        </w:r>
      </w:hyperlink>
    </w:p>
    <w:p w:rsidR="005739B4" w:rsidRPr="00A71D9A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5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Latvijas Sporta pedagoģijas akadēmijas promocijas darbi</w:t>
        </w:r>
      </w:hyperlink>
    </w:p>
    <w:p w:rsidR="005739B4" w:rsidRPr="00A71D9A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6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Rīgas Stradiņa universitātes promocijas darbi</w:t>
        </w:r>
      </w:hyperlink>
    </w:p>
    <w:p w:rsidR="005739B4" w:rsidRPr="00A71D9A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7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Daugavpils Universitātes promocijas darbi</w:t>
        </w:r>
      </w:hyperlink>
    </w:p>
    <w:p w:rsidR="005739B4" w:rsidRDefault="005739B4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8" w:history="1">
        <w:r w:rsidRPr="00A71D9A">
          <w:rPr>
            <w:rFonts w:ascii="Calibri" w:eastAsia="Times New Roman" w:hAnsi="Calibri" w:cs="Calibri"/>
            <w:color w:val="23527C"/>
            <w:sz w:val="21"/>
            <w:szCs w:val="21"/>
            <w:u w:val="single"/>
            <w:lang w:val="lv-LV" w:eastAsia="lv-LV"/>
          </w:rPr>
          <w:t>Liepājas Universitātes promocijas darbi</w:t>
        </w:r>
      </w:hyperlink>
    </w:p>
    <w:p w:rsidR="005739B4" w:rsidRDefault="005739B4" w:rsidP="005739B4">
      <w:pPr>
        <w:shd w:val="clear" w:color="auto" w:fill="FFFFFF"/>
        <w:spacing w:after="15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19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DART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Europe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E-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theses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Portal</w:t>
        </w:r>
        <w:proofErr w:type="spellEnd"/>
      </w:hyperlink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 </w:t>
      </w:r>
    </w:p>
    <w:p w:rsidR="00C00F9B" w:rsidRPr="00A71D9A" w:rsidRDefault="00C00F9B" w:rsidP="00C00F9B">
      <w:pPr>
        <w:shd w:val="clear" w:color="auto" w:fill="FFFFFF"/>
        <w:spacing w:before="150" w:after="75"/>
        <w:outlineLvl w:val="3"/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</w:pPr>
      <w:r w:rsidRPr="00E154DA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  <w:t>Daudznozaru e-grāmatas un e-žurnāli</w:t>
      </w:r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20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DOAJ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Directory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of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Open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Access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Journals</w:t>
        </w:r>
        <w:proofErr w:type="spellEnd"/>
      </w:hyperlink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21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DOAB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Directory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of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Open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Access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books</w:t>
        </w:r>
        <w:proofErr w:type="spellEnd"/>
        <w:r w:rsidRPr="00A71D9A">
          <w:rPr>
            <w:rFonts w:ascii="Calibri" w:eastAsia="Times New Roman" w:hAnsi="Calibri" w:cs="Calibri"/>
            <w:b/>
            <w:bCs/>
            <w:color w:val="337AB7"/>
            <w:sz w:val="21"/>
            <w:szCs w:val="21"/>
            <w:lang w:val="lv-LV" w:eastAsia="lv-LV"/>
          </w:rPr>
          <w:t> </w:t>
        </w:r>
      </w:hyperlink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22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OAPEN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online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library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and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publication</w:t>
        </w:r>
        <w:proofErr w:type="spellEnd"/>
      </w:hyperlink>
    </w:p>
    <w:p w:rsidR="00C00F9B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23" w:history="1"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Taylor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&amp; Francis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Open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Access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eBooks</w:t>
        </w:r>
        <w:proofErr w:type="spellEnd"/>
      </w:hyperlink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24" w:history="1"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Taylor&amp;Francis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Open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Journals</w:t>
        </w:r>
        <w:proofErr w:type="spellEnd"/>
      </w:hyperlink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25" w:history="1"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Journals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,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books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on</w:t>
        </w:r>
        <w:proofErr w:type="spellEnd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 JSTOR</w:t>
        </w:r>
      </w:hyperlink>
    </w:p>
    <w:p w:rsidR="00C00F9B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26" w:history="1"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SpringerOpen</w:t>
        </w:r>
        <w:proofErr w:type="spellEnd"/>
      </w:hyperlink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27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EUR-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Lex</w:t>
        </w:r>
        <w:proofErr w:type="spellEnd"/>
      </w:hyperlink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 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European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Union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law</w:t>
      </w:r>
      <w:proofErr w:type="spellEnd"/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28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JOAL</w:t>
        </w:r>
      </w:hyperlink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 (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open-access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academic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journal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)</w:t>
      </w:r>
    </w:p>
    <w:p w:rsidR="00C00F9B" w:rsidRPr="00C00F9B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i/>
          <w:iCs/>
          <w:color w:val="666666"/>
          <w:sz w:val="16"/>
          <w:szCs w:val="21"/>
          <w:lang w:val="lv-LV" w:eastAsia="lv-LV"/>
        </w:rPr>
      </w:pPr>
      <w:hyperlink r:id="rId29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IMF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eLibrary</w:t>
        </w:r>
        <w:proofErr w:type="spellEnd"/>
      </w:hyperlink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  </w:t>
      </w:r>
      <w:r w:rsidRPr="00B0170C">
        <w:rPr>
          <w:rFonts w:ascii="Calibri" w:eastAsia="Times New Roman" w:hAnsi="Calibri" w:cs="Calibri"/>
          <w:color w:val="666666"/>
          <w:sz w:val="16"/>
          <w:szCs w:val="21"/>
          <w:lang w:val="lv-LV" w:eastAsia="lv-LV"/>
        </w:rPr>
        <w:t>Starptautiskā Valūtas fonda (</w:t>
      </w:r>
      <w:proofErr w:type="spellStart"/>
      <w:r w:rsidRPr="00B0170C">
        <w:rPr>
          <w:rFonts w:ascii="Calibri" w:eastAsia="Times New Roman" w:hAnsi="Calibri" w:cs="Calibri"/>
          <w:i/>
          <w:iCs/>
          <w:color w:val="666666"/>
          <w:sz w:val="16"/>
          <w:szCs w:val="21"/>
          <w:lang w:val="lv-LV" w:eastAsia="lv-LV"/>
        </w:rPr>
        <w:t>International</w:t>
      </w:r>
      <w:proofErr w:type="spellEnd"/>
      <w:r w:rsidRPr="00B0170C">
        <w:rPr>
          <w:rFonts w:ascii="Calibri" w:eastAsia="Times New Roman" w:hAnsi="Calibri" w:cs="Calibri"/>
          <w:i/>
          <w:iCs/>
          <w:color w:val="666666"/>
          <w:sz w:val="16"/>
          <w:szCs w:val="21"/>
          <w:lang w:val="lv-LV" w:eastAsia="lv-LV"/>
        </w:rPr>
        <w:t xml:space="preserve"> </w:t>
      </w:r>
      <w:proofErr w:type="spellStart"/>
      <w:r w:rsidRPr="00B0170C">
        <w:rPr>
          <w:rFonts w:ascii="Calibri" w:eastAsia="Times New Roman" w:hAnsi="Calibri" w:cs="Calibri"/>
          <w:i/>
          <w:iCs/>
          <w:color w:val="666666"/>
          <w:sz w:val="16"/>
          <w:szCs w:val="21"/>
          <w:lang w:val="lv-LV" w:eastAsia="lv-LV"/>
        </w:rPr>
        <w:t>Monetary</w:t>
      </w:r>
      <w:proofErr w:type="spellEnd"/>
      <w:r w:rsidRPr="00B0170C">
        <w:rPr>
          <w:rFonts w:ascii="Calibri" w:eastAsia="Times New Roman" w:hAnsi="Calibri" w:cs="Calibri"/>
          <w:i/>
          <w:iCs/>
          <w:color w:val="666666"/>
          <w:sz w:val="16"/>
          <w:szCs w:val="21"/>
          <w:lang w:val="lv-LV" w:eastAsia="lv-LV"/>
        </w:rPr>
        <w:t xml:space="preserve">  </w:t>
      </w:r>
      <w:proofErr w:type="spellStart"/>
      <w:r w:rsidRPr="00B0170C">
        <w:rPr>
          <w:rFonts w:ascii="Calibri" w:eastAsia="Times New Roman" w:hAnsi="Calibri" w:cs="Calibri"/>
          <w:i/>
          <w:iCs/>
          <w:color w:val="666666"/>
          <w:sz w:val="16"/>
          <w:szCs w:val="21"/>
          <w:lang w:val="lv-LV" w:eastAsia="lv-LV"/>
        </w:rPr>
        <w:t>Fund</w:t>
      </w:r>
      <w:proofErr w:type="spellEnd"/>
      <w:r w:rsidRPr="00B0170C">
        <w:rPr>
          <w:rFonts w:ascii="Calibri" w:eastAsia="Times New Roman" w:hAnsi="Calibri" w:cs="Calibri"/>
          <w:i/>
          <w:iCs/>
          <w:color w:val="666666"/>
          <w:sz w:val="16"/>
          <w:szCs w:val="21"/>
          <w:lang w:val="lv-LV" w:eastAsia="lv-LV"/>
        </w:rPr>
        <w:t>) </w:t>
      </w:r>
      <w:r w:rsidRPr="00B0170C">
        <w:rPr>
          <w:rFonts w:ascii="Calibri" w:eastAsia="Times New Roman" w:hAnsi="Calibri" w:cs="Calibri"/>
          <w:color w:val="666666"/>
          <w:sz w:val="16"/>
          <w:szCs w:val="21"/>
          <w:lang w:val="lv-LV" w:eastAsia="lv-LV"/>
        </w:rPr>
        <w:t>publikāciju apkopojumi, pārskati u. c.</w:t>
      </w:r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30" w:history="1"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Zenodo</w:t>
        </w:r>
        <w:proofErr w:type="spellEnd"/>
      </w:hyperlink>
    </w:p>
    <w:p w:rsidR="00C00F9B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31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CORE</w:t>
        </w:r>
      </w:hyperlink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 (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Open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access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research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papers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from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repositories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and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journals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</w:t>
      </w:r>
      <w:proofErr w:type="spellStart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worldwide</w:t>
      </w:r>
      <w:proofErr w:type="spellEnd"/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)</w:t>
      </w:r>
    </w:p>
    <w:p w:rsidR="00C00F9B" w:rsidRDefault="00C00F9B" w:rsidP="00C00F9B">
      <w:pPr>
        <w:shd w:val="clear" w:color="auto" w:fill="FFFFFF"/>
        <w:spacing w:after="150"/>
        <w:ind w:firstLine="300"/>
        <w:rPr>
          <w:rStyle w:val="Hyperlink"/>
          <w:rFonts w:ascii="Calibri" w:eastAsia="Times New Roman" w:hAnsi="Calibri" w:cs="Calibri"/>
          <w:sz w:val="21"/>
          <w:szCs w:val="21"/>
          <w:lang w:val="lv-LV" w:eastAsia="lv-LV"/>
        </w:rPr>
      </w:pPr>
      <w:hyperlink r:id="rId32" w:history="1">
        <w:proofErr w:type="spellStart"/>
        <w:r w:rsidRPr="006D7471">
          <w:rPr>
            <w:rStyle w:val="Hyperlink"/>
            <w:rFonts w:ascii="Calibri" w:eastAsia="Times New Roman" w:hAnsi="Calibri" w:cs="Calibri"/>
            <w:sz w:val="21"/>
            <w:szCs w:val="21"/>
            <w:lang w:val="lv-LV" w:eastAsia="lv-LV"/>
          </w:rPr>
          <w:t>ResearchGate</w:t>
        </w:r>
        <w:proofErr w:type="spellEnd"/>
      </w:hyperlink>
    </w:p>
    <w:p w:rsidR="00C00F9B" w:rsidRPr="00A71D9A" w:rsidRDefault="00C00F9B" w:rsidP="00C00F9B">
      <w:pPr>
        <w:shd w:val="clear" w:color="auto" w:fill="FFFFFF"/>
        <w:spacing w:before="150" w:after="75"/>
        <w:outlineLvl w:val="3"/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</w:pPr>
      <w:r w:rsidRPr="00E154DA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  <w:t>Intelektuālā īpašuma aizsardzība</w:t>
      </w:r>
    </w:p>
    <w:p w:rsidR="00C00F9B" w:rsidRPr="00A71D9A" w:rsidRDefault="00C00F9B" w:rsidP="00C00F9B">
      <w:pPr>
        <w:shd w:val="clear" w:color="auto" w:fill="FFFFFF"/>
        <w:spacing w:after="15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33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LR Patentu valde</w:t>
        </w:r>
      </w:hyperlink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Latvijas patentu reģistrs:</w:t>
      </w:r>
      <w:bookmarkStart w:id="0" w:name="_GoBack"/>
      <w:bookmarkEnd w:id="0"/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34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Meklēšana Latvijas patentu reģistrā</w:t>
        </w:r>
      </w:hyperlink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35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Preču zīmju datubāzes</w:t>
        </w:r>
      </w:hyperlink>
    </w:p>
    <w:p w:rsidR="00C00F9B" w:rsidRPr="00A71D9A" w:rsidRDefault="00C00F9B" w:rsidP="00C00F9B">
      <w:pPr>
        <w:shd w:val="clear" w:color="auto" w:fill="FFFFFF"/>
        <w:spacing w:after="15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36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Dizainparaugu datubāzes</w:t>
        </w:r>
      </w:hyperlink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37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Eiropas Savienības Intelektuālā īpašuma birojs (EUIPO)</w:t>
        </w:r>
      </w:hyperlink>
    </w:p>
    <w:p w:rsidR="00C00F9B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337AB7"/>
          <w:sz w:val="21"/>
          <w:szCs w:val="21"/>
          <w:u w:val="single"/>
          <w:lang w:val="lv-LV" w:eastAsia="lv-LV"/>
        </w:rPr>
      </w:pPr>
      <w:hyperlink r:id="rId38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Eiropas Patentu iestāde (EPO)</w:t>
        </w:r>
      </w:hyperlink>
    </w:p>
    <w:p w:rsidR="00C00F9B" w:rsidRPr="005739B4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39" w:history="1">
        <w:proofErr w:type="spellStart"/>
        <w:r w:rsidRPr="00F44C6B">
          <w:rPr>
            <w:rStyle w:val="Hyperlink"/>
          </w:rPr>
          <w:t>Espacenet</w:t>
        </w:r>
        <w:proofErr w:type="spellEnd"/>
        <w:r w:rsidRPr="00F44C6B">
          <w:rPr>
            <w:rStyle w:val="Hyperlink"/>
          </w:rPr>
          <w:t xml:space="preserve"> Patent search</w:t>
        </w:r>
      </w:hyperlink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 xml:space="preserve"> (Eiropas Patentu iestādes uzturēta datubāze)</w:t>
      </w:r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40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Pasaules Intelektuālā īpašuma organizācija (WIPO)</w:t>
        </w:r>
      </w:hyperlink>
    </w:p>
    <w:p w:rsidR="00C00F9B" w:rsidRDefault="00C00F9B" w:rsidP="00C00F9B">
      <w:pPr>
        <w:shd w:val="clear" w:color="auto" w:fill="FFFFFF"/>
        <w:spacing w:after="150"/>
        <w:ind w:firstLine="300"/>
        <w:rPr>
          <w:rFonts w:ascii="Calibri" w:eastAsia="Times New Roman" w:hAnsi="Calibri" w:cs="Calibri"/>
          <w:color w:val="337AB7"/>
          <w:sz w:val="21"/>
          <w:szCs w:val="21"/>
          <w:u w:val="single"/>
          <w:lang w:val="lv-LV" w:eastAsia="lv-LV"/>
        </w:rPr>
      </w:pPr>
      <w:hyperlink r:id="rId41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Eirāzijas Patentu organizācija</w:t>
        </w:r>
      </w:hyperlink>
    </w:p>
    <w:p w:rsidR="00C00F9B" w:rsidRPr="00A71D9A" w:rsidRDefault="00C00F9B" w:rsidP="00C00F9B">
      <w:pPr>
        <w:shd w:val="clear" w:color="auto" w:fill="FFFFFF"/>
        <w:spacing w:before="150" w:after="0"/>
        <w:outlineLvl w:val="3"/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</w:pPr>
      <w:proofErr w:type="spellStart"/>
      <w:r w:rsidRPr="00E154DA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  <w:t>Digitalizētais</w:t>
      </w:r>
      <w:proofErr w:type="spellEnd"/>
      <w:r w:rsidRPr="00E154DA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  <w:t xml:space="preserve"> kultūras mantojums internetā</w:t>
      </w:r>
    </w:p>
    <w:p w:rsidR="00C00F9B" w:rsidRPr="005739B4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42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 xml:space="preserve">Nacionālā muzeju krājuma </w:t>
        </w:r>
        <w:proofErr w:type="spellStart"/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kopkatalogs</w:t>
        </w:r>
        <w:proofErr w:type="spellEnd"/>
      </w:hyperlink>
    </w:p>
    <w:p w:rsidR="00C00F9B" w:rsidRPr="00A71D9A" w:rsidRDefault="00C00F9B" w:rsidP="00C00F9B">
      <w:pPr>
        <w:shd w:val="clear" w:color="auto" w:fill="FFFFFF"/>
        <w:spacing w:after="0"/>
        <w:outlineLvl w:val="3"/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</w:pPr>
      <w:r w:rsidRPr="00E154DA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  <w:t>Izglītība</w:t>
      </w:r>
    </w:p>
    <w:p w:rsidR="00C00F9B" w:rsidRPr="00A71D9A" w:rsidRDefault="00C00F9B" w:rsidP="00C00F9B">
      <w:pPr>
        <w:shd w:val="clear" w:color="auto" w:fill="FFFFFF"/>
        <w:spacing w:after="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hyperlink r:id="rId43" w:history="1">
        <w:r w:rsidRPr="00A71D9A">
          <w:rPr>
            <w:rFonts w:ascii="Calibri" w:eastAsia="Times New Roman" w:hAnsi="Calibri" w:cs="Calibri"/>
            <w:color w:val="337AB7"/>
            <w:sz w:val="21"/>
            <w:szCs w:val="21"/>
            <w:u w:val="single"/>
            <w:lang w:val="lv-LV" w:eastAsia="lv-LV"/>
          </w:rPr>
          <w:t>Māci un mācies latviešu valodu</w:t>
        </w:r>
      </w:hyperlink>
      <w:r w:rsidRPr="00A71D9A"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  <w:t> (grāmatas, raksti, metodiskie un mācību materiāli, u.c.). Latviešu valodas aģentūra</w:t>
      </w:r>
    </w:p>
    <w:p w:rsidR="00C00F9B" w:rsidRDefault="00C00F9B" w:rsidP="00C00F9B">
      <w:pPr>
        <w:spacing w:after="75"/>
        <w:outlineLvl w:val="3"/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</w:pPr>
      <w:r w:rsidRPr="00850BB1">
        <w:rPr>
          <w:rFonts w:ascii="Calibri" w:eastAsia="Times New Roman" w:hAnsi="Calibri" w:cs="Calibri"/>
          <w:b/>
          <w:bCs/>
          <w:color w:val="000000" w:themeColor="text1"/>
          <w:sz w:val="28"/>
          <w:szCs w:val="24"/>
          <w:lang w:val="lv-LV" w:eastAsia="lv-LV"/>
        </w:rPr>
        <w:t>Sociālais darbs</w:t>
      </w:r>
    </w:p>
    <w:p w:rsidR="002437E3" w:rsidRPr="00C00F9B" w:rsidRDefault="00C00F9B" w:rsidP="00C00F9B">
      <w:pPr>
        <w:shd w:val="clear" w:color="auto" w:fill="FFFFFF"/>
        <w:spacing w:after="150"/>
        <w:ind w:firstLine="300"/>
        <w:rPr>
          <w:rFonts w:ascii="Calibri" w:eastAsia="Times New Roman" w:hAnsi="Calibri" w:cs="Calibri"/>
          <w:color w:val="666666"/>
          <w:sz w:val="21"/>
          <w:szCs w:val="21"/>
          <w:lang w:val="lv-LV" w:eastAsia="lv-LV"/>
        </w:rPr>
      </w:pPr>
      <w:r w:rsidRPr="00850BB1">
        <w:rPr>
          <w:rFonts w:ascii="Calibri" w:eastAsia="Times New Roman" w:hAnsi="Calibri" w:cs="Calibri"/>
          <w:bCs/>
          <w:color w:val="231F20"/>
          <w:sz w:val="24"/>
          <w:szCs w:val="24"/>
          <w:lang w:val="lv-LV" w:eastAsia="lv-LV"/>
        </w:rPr>
        <w:t>Periodiskais izdevums “</w:t>
      </w:r>
      <w:hyperlink r:id="rId44" w:history="1">
        <w:r w:rsidRPr="00850BB1">
          <w:rPr>
            <w:rStyle w:val="Hyperlink"/>
            <w:rFonts w:ascii="Calibri" w:eastAsia="Times New Roman" w:hAnsi="Calibri" w:cs="Calibri"/>
            <w:bCs/>
            <w:sz w:val="24"/>
            <w:szCs w:val="24"/>
            <w:lang w:val="lv-LV" w:eastAsia="lv-LV"/>
          </w:rPr>
          <w:t>Sociālais darbs Latvijā</w:t>
        </w:r>
      </w:hyperlink>
      <w:r w:rsidRPr="00850BB1">
        <w:rPr>
          <w:rFonts w:ascii="Calibri" w:eastAsia="Times New Roman" w:hAnsi="Calibri" w:cs="Calibri"/>
          <w:bCs/>
          <w:color w:val="231F20"/>
          <w:sz w:val="24"/>
          <w:szCs w:val="24"/>
          <w:lang w:val="lv-LV" w:eastAsia="lv-LV"/>
        </w:rPr>
        <w:t>”</w:t>
      </w:r>
    </w:p>
    <w:sectPr w:rsidR="002437E3" w:rsidRPr="00C00F9B" w:rsidSect="00C00F9B">
      <w:pgSz w:w="12240" w:h="15840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2D"/>
    <w:rsid w:val="00010412"/>
    <w:rsid w:val="002437E3"/>
    <w:rsid w:val="0049157B"/>
    <w:rsid w:val="004B03B0"/>
    <w:rsid w:val="005739B4"/>
    <w:rsid w:val="006C5DA0"/>
    <w:rsid w:val="006D7471"/>
    <w:rsid w:val="006F731D"/>
    <w:rsid w:val="007E648F"/>
    <w:rsid w:val="00850BB1"/>
    <w:rsid w:val="00935FE0"/>
    <w:rsid w:val="00AA3332"/>
    <w:rsid w:val="00B0170C"/>
    <w:rsid w:val="00C00F9B"/>
    <w:rsid w:val="00C70C9E"/>
    <w:rsid w:val="00D2562D"/>
    <w:rsid w:val="00E154DA"/>
    <w:rsid w:val="00EC471D"/>
    <w:rsid w:val="00EE1797"/>
    <w:rsid w:val="00E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5A7F"/>
  <w15:chartTrackingRefBased/>
  <w15:docId w15:val="{63C28635-6BBA-46FF-BD15-99DAF3B7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62D"/>
  </w:style>
  <w:style w:type="paragraph" w:styleId="Heading1">
    <w:name w:val="heading 1"/>
    <w:basedOn w:val="Normal"/>
    <w:next w:val="Normal"/>
    <w:link w:val="Heading1Char"/>
    <w:uiPriority w:val="9"/>
    <w:qFormat/>
    <w:rsid w:val="00EC4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6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62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4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lu.lv/lv/ezurnali" TargetMode="External"/><Relationship Id="rId18" Type="http://schemas.openxmlformats.org/officeDocument/2006/relationships/hyperlink" Target="https://www.liepu.lv/lv/504/aizstavetie-promocijas-darbi" TargetMode="External"/><Relationship Id="rId26" Type="http://schemas.openxmlformats.org/officeDocument/2006/relationships/hyperlink" Target="https://www.springeropen.com/" TargetMode="External"/><Relationship Id="rId39" Type="http://schemas.openxmlformats.org/officeDocument/2006/relationships/hyperlink" Target="https://www.epo.org/en/searching-for-patents/technical/espacenet" TargetMode="External"/><Relationship Id="rId21" Type="http://schemas.openxmlformats.org/officeDocument/2006/relationships/hyperlink" Target="https://doabooks.org/" TargetMode="External"/><Relationship Id="rId34" Type="http://schemas.openxmlformats.org/officeDocument/2006/relationships/hyperlink" Target="http://databases.lrpv.gov.lv/databases/lv/patent/search" TargetMode="External"/><Relationship Id="rId42" Type="http://schemas.openxmlformats.org/officeDocument/2006/relationships/hyperlink" Target="http://www.nmkk.lv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su.lv/promocijas-darbi" TargetMode="External"/><Relationship Id="rId29" Type="http://schemas.openxmlformats.org/officeDocument/2006/relationships/hyperlink" Target="https://www.elibrary.imf.org/?redirect=tr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.lv/zinatne-un-petnieciba/zinatniskie-izdevumi/" TargetMode="External"/><Relationship Id="rId24" Type="http://schemas.openxmlformats.org/officeDocument/2006/relationships/hyperlink" Target="https://www.tandfonline.com/openaccess/openjournals" TargetMode="External"/><Relationship Id="rId32" Type="http://schemas.openxmlformats.org/officeDocument/2006/relationships/hyperlink" Target="https://www.researchgate.net/search" TargetMode="External"/><Relationship Id="rId37" Type="http://schemas.openxmlformats.org/officeDocument/2006/relationships/hyperlink" Target="https://euipo.europa.eu/ohimportal/lv/" TargetMode="External"/><Relationship Id="rId40" Type="http://schemas.openxmlformats.org/officeDocument/2006/relationships/hyperlink" Target="https://www.wipo.int/portal/en/index.html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lspa.eu/index.php?option=com_content&amp;view=category&amp;layout=blog&amp;id=239&amp;Itemid=399" TargetMode="External"/><Relationship Id="rId23" Type="http://schemas.openxmlformats.org/officeDocument/2006/relationships/hyperlink" Target="https://www.taylorfrancis.com/search?openAccess=true" TargetMode="External"/><Relationship Id="rId28" Type="http://schemas.openxmlformats.org/officeDocument/2006/relationships/hyperlink" Target="https://ojs.law.cornell.edu/index.php/joal" TargetMode="External"/><Relationship Id="rId36" Type="http://schemas.openxmlformats.org/officeDocument/2006/relationships/hyperlink" Target="https://www.lrpv.gov.lv/lv/dizainparaugi/datubazes" TargetMode="External"/><Relationship Id="rId10" Type="http://schemas.openxmlformats.org/officeDocument/2006/relationships/hyperlink" Target="https://www.apgads.lu.lv/izdevumi/brivpieejas-izdevumi/zurnali-un-periodiskie-izdevumi/latvijas-universitates-raksti-acta-universitatis-latviensis/" TargetMode="External"/><Relationship Id="rId19" Type="http://schemas.openxmlformats.org/officeDocument/2006/relationships/hyperlink" Target="https://www.dart-europe.org/basic-search.php" TargetMode="External"/><Relationship Id="rId31" Type="http://schemas.openxmlformats.org/officeDocument/2006/relationships/hyperlink" Target="https://core.ac.uk/" TargetMode="External"/><Relationship Id="rId44" Type="http://schemas.openxmlformats.org/officeDocument/2006/relationships/hyperlink" Target="https://www.lm.gov.lv/lv/periodiskais-izdevum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books.rtu.lv/shop/" TargetMode="External"/><Relationship Id="rId14" Type="http://schemas.openxmlformats.org/officeDocument/2006/relationships/hyperlink" Target="https://luis.lu.lv/pls/pub/wct.doktd?l=1" TargetMode="External"/><Relationship Id="rId22" Type="http://schemas.openxmlformats.org/officeDocument/2006/relationships/hyperlink" Target="https://oapen.org/home" TargetMode="External"/><Relationship Id="rId27" Type="http://schemas.openxmlformats.org/officeDocument/2006/relationships/hyperlink" Target="https://eur-lex.europa.eu/homepage.html" TargetMode="External"/><Relationship Id="rId30" Type="http://schemas.openxmlformats.org/officeDocument/2006/relationships/hyperlink" Target="https://zenodo.org/" TargetMode="External"/><Relationship Id="rId35" Type="http://schemas.openxmlformats.org/officeDocument/2006/relationships/hyperlink" Target="https://www.lrpv.gov.lv/lv/precu-zimes/datubazes" TargetMode="External"/><Relationship Id="rId43" Type="http://schemas.openxmlformats.org/officeDocument/2006/relationships/hyperlink" Target="https://maciunmacies.valoda.lv/" TargetMode="External"/><Relationship Id="rId8" Type="http://schemas.openxmlformats.org/officeDocument/2006/relationships/hyperlink" Target="https://www.rtu.lv/lv/zinatne/izdevnieciba/zinatniskie-zurnali-rt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rsu.lv/rsu-zinatniskie-raksti" TargetMode="External"/><Relationship Id="rId17" Type="http://schemas.openxmlformats.org/officeDocument/2006/relationships/hyperlink" Target="https://du.lv/zinatne-un-petnieciba/biblioteka/promocijas-darbi/" TargetMode="External"/><Relationship Id="rId25" Type="http://schemas.openxmlformats.org/officeDocument/2006/relationships/hyperlink" Target="https://www.jstor.org/" TargetMode="External"/><Relationship Id="rId33" Type="http://schemas.openxmlformats.org/officeDocument/2006/relationships/hyperlink" Target="https://www.lrpv.gov.lv/lv" TargetMode="External"/><Relationship Id="rId38" Type="http://schemas.openxmlformats.org/officeDocument/2006/relationships/hyperlink" Target="https://www.epo.org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aj.org/" TargetMode="External"/><Relationship Id="rId41" Type="http://schemas.openxmlformats.org/officeDocument/2006/relationships/hyperlink" Target="https://www.eapo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7e07d-7585-40f8-aa2b-e747ffdbf2db">W3QJK3ZDWDVR-1606332604-29</_dlc_DocId>
    <_dlc_DocIdUrl xmlns="1d97e07d-7585-40f8-aa2b-e747ffdbf2db">
      <Url>https://rulv.sharepoint.com/sites/biblioteka/_layouts/15/DocIdRedir.aspx?ID=W3QJK3ZDWDVR-1606332604-29</Url>
      <Description>W3QJK3ZDWDVR-1606332604-29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CBE63FA7231459A7269FAB556B419" ma:contentTypeVersion="7" ma:contentTypeDescription="Create a new document." ma:contentTypeScope="" ma:versionID="060bbd2e86075a37532245ded234409e">
  <xsd:schema xmlns:xsd="http://www.w3.org/2001/XMLSchema" xmlns:xs="http://www.w3.org/2001/XMLSchema" xmlns:p="http://schemas.microsoft.com/office/2006/metadata/properties" xmlns:ns2="1d97e07d-7585-40f8-aa2b-e747ffdbf2db" xmlns:ns3="bc42f3f4-2157-4885-9e5e-c4871161a54b" targetNamespace="http://schemas.microsoft.com/office/2006/metadata/properties" ma:root="true" ma:fieldsID="0c9a59642beabbda9181e453a42694ce" ns2:_="" ns3:_="">
    <xsd:import namespace="1d97e07d-7585-40f8-aa2b-e747ffdbf2db"/>
    <xsd:import namespace="bc42f3f4-2157-4885-9e5e-c4871161a5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7e07d-7585-40f8-aa2b-e747ffdbf2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2f3f4-2157-4885-9e5e-c4871161a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9EC98D-02AD-4E68-9964-0D7B0848C94B}">
  <ds:schemaRefs>
    <ds:schemaRef ds:uri="http://schemas.microsoft.com/office/2006/metadata/properties"/>
    <ds:schemaRef ds:uri="http://schemas.microsoft.com/office/infopath/2007/PartnerControls"/>
    <ds:schemaRef ds:uri="1d97e07d-7585-40f8-aa2b-e747ffdbf2db"/>
  </ds:schemaRefs>
</ds:datastoreItem>
</file>

<file path=customXml/itemProps2.xml><?xml version="1.0" encoding="utf-8"?>
<ds:datastoreItem xmlns:ds="http://schemas.openxmlformats.org/officeDocument/2006/customXml" ds:itemID="{BA324AA0-AC34-4EDE-A283-382E0309B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7e07d-7585-40f8-aa2b-e747ffdbf2db"/>
    <ds:schemaRef ds:uri="bc42f3f4-2157-4885-9e5e-c4871161a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C0107-D12F-46D1-A636-A10EC4ACC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F37E7-B027-46D7-9CE0-329AC8DC54B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Lāce</dc:creator>
  <cp:keywords/>
  <dc:description/>
  <cp:lastModifiedBy>Marija Lāce</cp:lastModifiedBy>
  <cp:revision>2</cp:revision>
  <dcterms:created xsi:type="dcterms:W3CDTF">2024-09-11T08:03:00Z</dcterms:created>
  <dcterms:modified xsi:type="dcterms:W3CDTF">2024-09-11T08:03:00Z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0x010100D65CBE63FA7231459A7269FAB556B419</vt:lpwstr>
  </property>
  <property fmtid="{D5CDD505-2E9C-101B-9397-08002B2CF9AE}" pid="3" name="_dlc_DocIdItemGuid">
    <vt:lpwstr>2065f4e7-210b-4573-932f-4eb11602ec1d</vt:lpwstr>
  </property>
</Properties>
</file>