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65B45" w14:textId="4D45D365" w:rsidR="001573F3" w:rsidRDefault="00EE650C" w:rsidP="004064C6">
      <w:pPr>
        <w:pStyle w:val="Heading1"/>
        <w:rPr>
          <w:rFonts w:ascii="Times New Roman" w:hAnsi="Times New Roman"/>
          <w:b/>
          <w:szCs w:val="28"/>
          <w:lang w:val="lv-LV"/>
        </w:rPr>
      </w:pPr>
      <w:bookmarkStart w:id="0" w:name="_Toc181877234"/>
      <w:r w:rsidRPr="000562F7">
        <w:rPr>
          <w:rFonts w:ascii="Times New Roman" w:hAnsi="Times New Roman"/>
          <w:b/>
          <w:szCs w:val="28"/>
          <w:lang w:val="lv-LV"/>
        </w:rPr>
        <w:t>RTA</w:t>
      </w:r>
      <w:r w:rsidR="001D6E75" w:rsidRPr="000562F7">
        <w:rPr>
          <w:rFonts w:ascii="Times New Roman" w:hAnsi="Times New Roman"/>
          <w:b/>
          <w:szCs w:val="28"/>
          <w:lang w:val="lv-LV"/>
        </w:rPr>
        <w:t xml:space="preserve"> UZŅEMŠANAS NOTEIKUMI STUDIJĀM ĪSĀ CIKLA PROFESIONĀLAJĀS STUDIJU PROGRAMMĀS UN PIRMĀ CIKLA AUGSTĀKĀS IZGLĪTĪBAS PROGRAMMĀS  202</w:t>
      </w:r>
      <w:r w:rsidR="00FA59FD">
        <w:rPr>
          <w:rFonts w:ascii="Times New Roman" w:hAnsi="Times New Roman"/>
          <w:b/>
          <w:szCs w:val="28"/>
          <w:lang w:val="lv-LV"/>
        </w:rPr>
        <w:t>5</w:t>
      </w:r>
      <w:r w:rsidR="001D6E75" w:rsidRPr="000562F7">
        <w:rPr>
          <w:rFonts w:ascii="Times New Roman" w:hAnsi="Times New Roman"/>
          <w:b/>
          <w:szCs w:val="28"/>
          <w:lang w:val="lv-LV"/>
        </w:rPr>
        <w:t xml:space="preserve">.GADĀ </w:t>
      </w:r>
    </w:p>
    <w:p w14:paraId="7A7AAD33" w14:textId="1D6CB131" w:rsidR="00DC7EC0" w:rsidRPr="000562F7" w:rsidRDefault="00DC7EC0" w:rsidP="004064C6">
      <w:pPr>
        <w:pStyle w:val="Heading1"/>
        <w:rPr>
          <w:rStyle w:val="Strong"/>
          <w:rFonts w:ascii="Times New Roman" w:hAnsi="Times New Roman"/>
          <w:b w:val="0"/>
          <w:szCs w:val="28"/>
          <w:lang w:val="lv-LV"/>
        </w:rPr>
      </w:pPr>
      <w:r w:rsidRPr="000562F7">
        <w:rPr>
          <w:rFonts w:ascii="Times New Roman" w:hAnsi="Times New Roman"/>
          <w:b/>
          <w:szCs w:val="28"/>
          <w:lang w:val="lv-LV"/>
        </w:rPr>
        <w:t>(uz vidējās izglītības pamata)</w:t>
      </w:r>
      <w:bookmarkEnd w:id="0"/>
    </w:p>
    <w:p w14:paraId="4F537111" w14:textId="77777777" w:rsidR="00DC7EC0" w:rsidRPr="000562F7" w:rsidRDefault="00DC7EC0" w:rsidP="00DC7EC0">
      <w:pPr>
        <w:jc w:val="center"/>
        <w:rPr>
          <w:b/>
          <w:bCs/>
          <w:sz w:val="28"/>
          <w:szCs w:val="28"/>
        </w:rPr>
      </w:pPr>
    </w:p>
    <w:p w14:paraId="4BE998FA" w14:textId="77777777" w:rsidR="00857C9E" w:rsidRPr="000562F7" w:rsidRDefault="00857C9E" w:rsidP="00857C9E">
      <w:pPr>
        <w:contextualSpacing/>
        <w:rPr>
          <w:b/>
          <w:bCs/>
          <w:iCs/>
        </w:rPr>
      </w:pPr>
      <w:r w:rsidRPr="000562F7">
        <w:rPr>
          <w:b/>
          <w:bCs/>
          <w:iCs/>
        </w:rPr>
        <w:t>Vispārīgie noteikumi</w:t>
      </w:r>
    </w:p>
    <w:p w14:paraId="5B9E7B65" w14:textId="19521CBB" w:rsidR="00857C9E" w:rsidRPr="000562F7" w:rsidRDefault="00857C9E" w:rsidP="00857C9E">
      <w:pPr>
        <w:numPr>
          <w:ilvl w:val="0"/>
          <w:numId w:val="2"/>
        </w:numPr>
        <w:contextualSpacing/>
        <w:jc w:val="both"/>
      </w:pPr>
      <w:r w:rsidRPr="000562F7">
        <w:t>RTA  uzņemšanas noteikumi (turpmāk – Noteikumi) nosaka kārtību, kādā 202</w:t>
      </w:r>
      <w:r>
        <w:t>5</w:t>
      </w:r>
      <w:r w:rsidRPr="000562F7">
        <w:t>.gadā reflektanti tiek uzņemti RTA īsā cikla profesionālajās un pirmā cikla augstākās izglītības programmās</w:t>
      </w:r>
    </w:p>
    <w:p w14:paraId="69F0C3F4" w14:textId="5E13CD76" w:rsidR="00857C9E" w:rsidRPr="000562F7" w:rsidRDefault="00857C9E" w:rsidP="00857C9E">
      <w:pPr>
        <w:numPr>
          <w:ilvl w:val="0"/>
          <w:numId w:val="2"/>
        </w:numPr>
        <w:shd w:val="clear" w:color="auto" w:fill="FFFFFF" w:themeFill="background1"/>
        <w:contextualSpacing/>
        <w:jc w:val="both"/>
      </w:pPr>
      <w:r>
        <w:t xml:space="preserve">Uzņemšana studijām RTA notiek, pamatojoties uz </w:t>
      </w:r>
      <w:hyperlink r:id="rId11" w:history="1">
        <w:r w:rsidRPr="00584AF6">
          <w:rPr>
            <w:rStyle w:val="Hyperlink"/>
          </w:rPr>
          <w:t>LR Augstskolu likumu</w:t>
        </w:r>
      </w:hyperlink>
      <w:r>
        <w:t xml:space="preserve">, </w:t>
      </w:r>
      <w:hyperlink r:id="rId12" w:history="1">
        <w:r w:rsidRPr="00584AF6">
          <w:rPr>
            <w:rStyle w:val="Hyperlink"/>
          </w:rPr>
          <w:t>Ministru kabineta noteikumiem par prasībām, kritērijiem un kārtību uzņemšanai studiju programmās un valsts atbalstu pilsoņiem, kas brīvprātīgi pieteikušies valsts aizsardzības dienestā un pabeiguši to</w:t>
        </w:r>
      </w:hyperlink>
      <w:r>
        <w:t xml:space="preserve">, </w:t>
      </w:r>
      <w:hyperlink r:id="rId13" w:history="1">
        <w:r w:rsidRPr="00584AF6">
          <w:rPr>
            <w:rStyle w:val="Hyperlink"/>
          </w:rPr>
          <w:t>RTA Satversmi</w:t>
        </w:r>
      </w:hyperlink>
      <w:r>
        <w:t xml:space="preserve"> un šiem Noteikumiem.</w:t>
      </w:r>
    </w:p>
    <w:p w14:paraId="549A67EB" w14:textId="77777777" w:rsidR="00857C9E" w:rsidRPr="000562F7" w:rsidRDefault="00857C9E" w:rsidP="00857C9E">
      <w:pPr>
        <w:numPr>
          <w:ilvl w:val="0"/>
          <w:numId w:val="2"/>
        </w:numPr>
        <w:contextualSpacing/>
        <w:jc w:val="both"/>
      </w:pPr>
      <w:r w:rsidRPr="000562F7">
        <w:t>Uzņemšanu nodrošina RTA Uzņemšanas komisija, kas darbojas saskaņā ar Uzņemšanas komisijas nolikumu.</w:t>
      </w:r>
    </w:p>
    <w:p w14:paraId="42917B03" w14:textId="52B4A038" w:rsidR="00857C9E" w:rsidRPr="000562F7" w:rsidRDefault="00857C9E" w:rsidP="00857C9E">
      <w:pPr>
        <w:numPr>
          <w:ilvl w:val="0"/>
          <w:numId w:val="2"/>
        </w:numPr>
        <w:contextualSpacing/>
        <w:jc w:val="both"/>
      </w:pPr>
      <w:r w:rsidRPr="000562F7">
        <w:t xml:space="preserve">Tiesības studēt RTA ir vienādas Latvijas pilsonim, Latvijas </w:t>
      </w:r>
      <w:proofErr w:type="spellStart"/>
      <w:r w:rsidRPr="000562F7">
        <w:t>nepilsonim</w:t>
      </w:r>
      <w:proofErr w:type="spellEnd"/>
      <w:r w:rsidRPr="000562F7">
        <w:t xml:space="preserve">, Eiropas Savienības pilsonim, Eiropas Ekonomikas zonas pilsonim vai Šveices Konfederācijas pilsonim un Eiropas Kopienas pastāvīgajam iedzīvotājam, kuram ir derīga uzturēšanās atļauja. Citu valstu iedzīvotājiem RTA studijas ir iespējamas uz līguma pamata. Ārzemnieku uzņemšana RTA notiek saskaņā ar </w:t>
      </w:r>
      <w:hyperlink r:id="rId14" w:history="1">
        <w:r w:rsidRPr="00584AF6">
          <w:rPr>
            <w:rStyle w:val="Hyperlink"/>
          </w:rPr>
          <w:t>LR Augstskolu likuma</w:t>
        </w:r>
      </w:hyperlink>
      <w:r w:rsidRPr="003B4805">
        <w:t xml:space="preserve"> 83.-85. panta prasībām</w:t>
      </w:r>
      <w:r w:rsidRPr="000562F7">
        <w:t>. Ārzemnieku pieteikšanās un reģistrācija studijām RTA notiek saskaņā ar noteikumiem „Noteikumi par ārzemnieku pieteikšanos, uzņemšanu un studiju pamatprincipiem Rēzeknes Tehnoloģiju akadēmijā” un „Kārtība ārzemju studentu studiju uzsākšanai Rēzeknes Tehnoloģiju akadēmijā”.</w:t>
      </w:r>
    </w:p>
    <w:p w14:paraId="6228F75B" w14:textId="77777777" w:rsidR="00857C9E" w:rsidRPr="000562F7" w:rsidRDefault="00857C9E" w:rsidP="00857C9E">
      <w:pPr>
        <w:numPr>
          <w:ilvl w:val="0"/>
          <w:numId w:val="2"/>
        </w:numPr>
        <w:contextualSpacing/>
        <w:jc w:val="both"/>
      </w:pPr>
      <w:r w:rsidRPr="000562F7">
        <w:t>RTA organizē studijas par valsts budžeta līdzekļiem, bet studijas virs paredzētā valsts pasūtījuma organizē par pašu reflektantu vai citas juridiskās vai fiziskās personas līdzekļiem. Tiesības studēt par valsts budžeta līdzekļiem persona var izmantot vairākas reizes. </w:t>
      </w:r>
    </w:p>
    <w:p w14:paraId="58A65305" w14:textId="77777777" w:rsidR="00857C9E" w:rsidRPr="003B4805" w:rsidRDefault="00857C9E" w:rsidP="00857C9E">
      <w:pPr>
        <w:numPr>
          <w:ilvl w:val="0"/>
          <w:numId w:val="2"/>
        </w:numPr>
        <w:contextualSpacing/>
        <w:jc w:val="both"/>
      </w:pPr>
      <w:bookmarkStart w:id="1" w:name="_Hlk153542430"/>
      <w:r w:rsidRPr="003B4805">
        <w:t xml:space="preserve">RTA </w:t>
      </w:r>
      <w:r w:rsidRPr="00EB1764">
        <w:t xml:space="preserve">nodrošina bez konkursa </w:t>
      </w:r>
      <w:r>
        <w:t xml:space="preserve">un </w:t>
      </w:r>
      <w:r w:rsidRPr="00EB1764">
        <w:t xml:space="preserve">no valsts budžeta finansē studiju vietas </w:t>
      </w:r>
      <w:r w:rsidRPr="003B4805">
        <w:t>īsā cikla profesionālās augstākās izglītības un pirmā cikla augstākās izglītības posmos reflektantiem, kas brīvprātīgi pieteikušies valsts aizsardzības dienestā un pabeiguši to, atbilst studiju programmas uzņemšanas noteikumiem</w:t>
      </w:r>
      <w:r>
        <w:t xml:space="preserve"> un reģistrējas</w:t>
      </w:r>
      <w:r w:rsidRPr="00EB1764">
        <w:t xml:space="preserve"> </w:t>
      </w:r>
      <w:r>
        <w:t xml:space="preserve">studijām </w:t>
      </w:r>
      <w:r w:rsidRPr="00EB1764">
        <w:t>ne vēlāk kā divu gadu laikā pēc dienesta termiņa beigām un atvaļināšanas rezervē</w:t>
      </w:r>
      <w:r w:rsidRPr="003B4805">
        <w:t xml:space="preserve">.  </w:t>
      </w:r>
    </w:p>
    <w:bookmarkEnd w:id="1"/>
    <w:p w14:paraId="7FCBD568" w14:textId="2379DED2" w:rsidR="00857C9E" w:rsidRPr="000562F7" w:rsidRDefault="00857C9E" w:rsidP="00857C9E">
      <w:pPr>
        <w:numPr>
          <w:ilvl w:val="0"/>
          <w:numId w:val="2"/>
        </w:numPr>
        <w:contextualSpacing/>
        <w:jc w:val="both"/>
      </w:pPr>
      <w:r w:rsidRPr="000562F7">
        <w:t xml:space="preserve">Studijas RTA notiek valsts valodā, svešvalodu lietošana studiju programmu īstenošanā notiek saskaņā ar </w:t>
      </w:r>
      <w:hyperlink r:id="rId15" w:history="1">
        <w:r w:rsidRPr="00B12681">
          <w:rPr>
            <w:rStyle w:val="Hyperlink"/>
          </w:rPr>
          <w:t>LR Augstskolu</w:t>
        </w:r>
      </w:hyperlink>
      <w:r w:rsidRPr="003B4805">
        <w:t xml:space="preserve"> likumu 56. panta</w:t>
      </w:r>
      <w:r w:rsidRPr="000562F7">
        <w:t xml:space="preserve"> prasībām.</w:t>
      </w:r>
    </w:p>
    <w:p w14:paraId="49C6FAE1" w14:textId="77777777" w:rsidR="00857C9E" w:rsidRPr="000562F7" w:rsidRDefault="00857C9E" w:rsidP="00857C9E">
      <w:pPr>
        <w:numPr>
          <w:ilvl w:val="0"/>
          <w:numId w:val="2"/>
        </w:numPr>
        <w:contextualSpacing/>
        <w:jc w:val="both"/>
      </w:pPr>
      <w:r w:rsidRPr="000562F7">
        <w:t>Studiju ilgums – līdz 5 gadiem.</w:t>
      </w:r>
    </w:p>
    <w:p w14:paraId="71936C91" w14:textId="77777777" w:rsidR="00857C9E" w:rsidRPr="000562F7" w:rsidRDefault="00857C9E" w:rsidP="00857C9E">
      <w:pPr>
        <w:numPr>
          <w:ilvl w:val="0"/>
          <w:numId w:val="2"/>
        </w:numPr>
        <w:contextualSpacing/>
        <w:jc w:val="both"/>
      </w:pPr>
      <w:r w:rsidRPr="000562F7">
        <w:t>RTA piedāvā akadēmiskās izglītības programmas, kuru apguve sniedz iespēju iegūt bakalaura grādu, īsā cikla profesionālās studiju programmas, kuru apguve sniedz iespēju iegūt piektā līmeņa profesionālo kvalifikāciju, un pirmā cikla profesionālās studiju programmas, kuru apguve sniedz iespēju iegūt bakalaura grādu un sestā līmeņa profesionālo kvalifikāciju.</w:t>
      </w:r>
    </w:p>
    <w:p w14:paraId="3FB8E6EB" w14:textId="77777777" w:rsidR="00857C9E" w:rsidRPr="000562F7" w:rsidRDefault="00857C9E" w:rsidP="00857C9E">
      <w:pPr>
        <w:numPr>
          <w:ilvl w:val="0"/>
          <w:numId w:val="2"/>
        </w:numPr>
        <w:contextualSpacing/>
        <w:jc w:val="both"/>
      </w:pPr>
      <w:r w:rsidRPr="000562F7">
        <w:t>Iespēju robežās studenti tiek nodrošināti ar dienesta viesnīcu. Sekmīgie budžeta grupas studenti var pretendēt uz stipendiju.</w:t>
      </w:r>
    </w:p>
    <w:p w14:paraId="337FA31C" w14:textId="77777777" w:rsidR="00857C9E" w:rsidRPr="000562F7" w:rsidRDefault="00857C9E" w:rsidP="00857C9E">
      <w:pPr>
        <w:numPr>
          <w:ilvl w:val="0"/>
          <w:numId w:val="2"/>
        </w:numPr>
        <w:contextualSpacing/>
        <w:jc w:val="both"/>
      </w:pPr>
      <w:r w:rsidRPr="000562F7">
        <w:t xml:space="preserve">Sākuma termiņu reflektantu reģistrācijai un uzņemšanai </w:t>
      </w:r>
      <w:proofErr w:type="spellStart"/>
      <w:r w:rsidRPr="000562F7">
        <w:t>pamatstudiju</w:t>
      </w:r>
      <w:proofErr w:type="spellEnd"/>
      <w:r w:rsidRPr="000562F7">
        <w:t xml:space="preserve"> programmās nosaka LR Ministru kabineta noteikumi.</w:t>
      </w:r>
    </w:p>
    <w:p w14:paraId="42A12590" w14:textId="77777777" w:rsidR="00857C9E" w:rsidRPr="000562F7" w:rsidRDefault="00857C9E" w:rsidP="00857C9E">
      <w:pPr>
        <w:contextualSpacing/>
        <w:rPr>
          <w:b/>
          <w:bCs/>
          <w:i/>
          <w:iCs/>
        </w:rPr>
      </w:pPr>
    </w:p>
    <w:p w14:paraId="3B2AEE96" w14:textId="77777777" w:rsidR="00857C9E" w:rsidRPr="000562F7" w:rsidRDefault="00857C9E" w:rsidP="00857C9E">
      <w:pPr>
        <w:contextualSpacing/>
        <w:rPr>
          <w:b/>
          <w:bCs/>
          <w:iCs/>
        </w:rPr>
      </w:pPr>
      <w:r w:rsidRPr="000562F7">
        <w:rPr>
          <w:b/>
          <w:bCs/>
          <w:iCs/>
        </w:rPr>
        <w:t>Pieteikšanās studijām</w:t>
      </w:r>
      <w:r w:rsidRPr="000562F7">
        <w:t>  </w:t>
      </w:r>
    </w:p>
    <w:p w14:paraId="790FD232" w14:textId="7CA836F0" w:rsidR="00857C9E" w:rsidRPr="000562F7" w:rsidRDefault="00857C9E" w:rsidP="00857C9E">
      <w:pPr>
        <w:numPr>
          <w:ilvl w:val="0"/>
          <w:numId w:val="3"/>
        </w:numPr>
        <w:tabs>
          <w:tab w:val="num" w:pos="284"/>
        </w:tabs>
        <w:contextualSpacing/>
        <w:jc w:val="both"/>
      </w:pPr>
      <w:r w:rsidRPr="000562F7">
        <w:t>Pieteikties studijām iespējams e-pakalpojum</w:t>
      </w:r>
      <w:r>
        <w:t>ā</w:t>
      </w:r>
      <w:r w:rsidRPr="000562F7">
        <w:t xml:space="preserve"> </w:t>
      </w:r>
      <w:hyperlink r:id="rId16" w:history="1">
        <w:r w:rsidRPr="00857C9E">
          <w:rPr>
            <w:rStyle w:val="Hyperlink"/>
          </w:rPr>
          <w:t>Latvijas valsts portālā</w:t>
        </w:r>
      </w:hyperlink>
      <w:r w:rsidRPr="000562F7">
        <w:t xml:space="preserve"> vai klātienē dokumentu pieņemšanas punktos.</w:t>
      </w:r>
    </w:p>
    <w:p w14:paraId="6EFFC2F8" w14:textId="77777777" w:rsidR="00857C9E" w:rsidRPr="000562F7" w:rsidRDefault="00857C9E" w:rsidP="00857C9E">
      <w:pPr>
        <w:numPr>
          <w:ilvl w:val="0"/>
          <w:numId w:val="3"/>
        </w:numPr>
        <w:tabs>
          <w:tab w:val="num" w:pos="284"/>
        </w:tabs>
        <w:contextualSpacing/>
        <w:jc w:val="both"/>
      </w:pPr>
      <w:r w:rsidRPr="000562F7">
        <w:lastRenderedPageBreak/>
        <w:t xml:space="preserve">RTA pieteikšanās punkta adrese: Atbrīvošanas aleja 115, Rēzekne, LV 4601, tālr. 26656553, 26695553. </w:t>
      </w:r>
    </w:p>
    <w:p w14:paraId="64E79934" w14:textId="77777777" w:rsidR="00857C9E" w:rsidRPr="000562F7" w:rsidRDefault="00857C9E" w:rsidP="00857C9E">
      <w:pPr>
        <w:numPr>
          <w:ilvl w:val="0"/>
          <w:numId w:val="3"/>
        </w:numPr>
        <w:tabs>
          <w:tab w:val="num" w:pos="284"/>
        </w:tabs>
        <w:contextualSpacing/>
        <w:jc w:val="both"/>
      </w:pPr>
      <w:r w:rsidRPr="000562F7">
        <w:t>Informāciju par uzņemšanu RTA studiju programmās var iegūt:</w:t>
      </w:r>
    </w:p>
    <w:p w14:paraId="23ED5C80" w14:textId="77777777" w:rsidR="00857C9E" w:rsidRPr="000562F7" w:rsidRDefault="00857C9E" w:rsidP="00857C9E">
      <w:pPr>
        <w:pStyle w:val="ListParagraph"/>
        <w:numPr>
          <w:ilvl w:val="2"/>
          <w:numId w:val="4"/>
        </w:numPr>
        <w:ind w:left="993" w:hanging="284"/>
        <w:jc w:val="both"/>
        <w:rPr>
          <w:lang w:val="lv-LV"/>
        </w:rPr>
      </w:pPr>
      <w:r w:rsidRPr="000562F7">
        <w:rPr>
          <w:lang w:val="lv-LV"/>
        </w:rPr>
        <w:t xml:space="preserve">RTA mājas lapā </w:t>
      </w:r>
      <w:hyperlink r:id="rId17" w:history="1">
        <w:r w:rsidRPr="000562F7">
          <w:rPr>
            <w:rStyle w:val="Hyperlink"/>
            <w:lang w:val="lv-LV"/>
          </w:rPr>
          <w:t>www.rta.lv</w:t>
        </w:r>
      </w:hyperlink>
      <w:r w:rsidRPr="000562F7">
        <w:rPr>
          <w:lang w:val="lv-LV"/>
        </w:rPr>
        <w:t>;</w:t>
      </w:r>
    </w:p>
    <w:p w14:paraId="64025099" w14:textId="77777777" w:rsidR="00857C9E" w:rsidRPr="000562F7" w:rsidRDefault="00857C9E" w:rsidP="00857C9E">
      <w:pPr>
        <w:pStyle w:val="ListParagraph"/>
        <w:numPr>
          <w:ilvl w:val="2"/>
          <w:numId w:val="4"/>
        </w:numPr>
        <w:ind w:left="993" w:hanging="284"/>
        <w:jc w:val="both"/>
        <w:rPr>
          <w:lang w:val="lv-LV"/>
        </w:rPr>
      </w:pPr>
      <w:r w:rsidRPr="000562F7">
        <w:rPr>
          <w:lang w:val="lv-LV"/>
        </w:rPr>
        <w:t>pa tālruņiem 26656553, 26695553;</w:t>
      </w:r>
    </w:p>
    <w:p w14:paraId="47DADCF7" w14:textId="77777777" w:rsidR="00857C9E" w:rsidRPr="000562F7" w:rsidRDefault="00857C9E" w:rsidP="00857C9E">
      <w:pPr>
        <w:pStyle w:val="ListParagraph"/>
        <w:numPr>
          <w:ilvl w:val="2"/>
          <w:numId w:val="4"/>
        </w:numPr>
        <w:ind w:left="993" w:hanging="284"/>
        <w:jc w:val="both"/>
        <w:rPr>
          <w:lang w:val="lv-LV"/>
        </w:rPr>
      </w:pPr>
      <w:r w:rsidRPr="000562F7">
        <w:rPr>
          <w:lang w:val="lv-LV"/>
        </w:rPr>
        <w:t>fakultātēs:</w:t>
      </w:r>
    </w:p>
    <w:p w14:paraId="325BD256" w14:textId="77777777" w:rsidR="00857C9E" w:rsidRPr="000562F7" w:rsidRDefault="00857C9E" w:rsidP="00857C9E">
      <w:pPr>
        <w:numPr>
          <w:ilvl w:val="0"/>
          <w:numId w:val="5"/>
        </w:numPr>
        <w:ind w:firstLine="900"/>
        <w:contextualSpacing/>
        <w:jc w:val="both"/>
        <w:rPr>
          <w:color w:val="000000" w:themeColor="text1"/>
        </w:rPr>
      </w:pPr>
      <w:r w:rsidRPr="000562F7">
        <w:rPr>
          <w:color w:val="000000" w:themeColor="text1"/>
        </w:rPr>
        <w:t>Ekonomikas un pārvaldības fakultātē (tālr. 28319180); </w:t>
      </w:r>
    </w:p>
    <w:p w14:paraId="07A10895" w14:textId="77777777" w:rsidR="00857C9E" w:rsidRPr="003B4805" w:rsidRDefault="00857C9E" w:rsidP="00857C9E">
      <w:pPr>
        <w:numPr>
          <w:ilvl w:val="0"/>
          <w:numId w:val="5"/>
        </w:numPr>
        <w:ind w:firstLine="900"/>
        <w:contextualSpacing/>
        <w:jc w:val="both"/>
        <w:rPr>
          <w:color w:val="000000" w:themeColor="text1"/>
        </w:rPr>
      </w:pPr>
      <w:r w:rsidRPr="003B4805">
        <w:rPr>
          <w:color w:val="000000" w:themeColor="text1"/>
        </w:rPr>
        <w:t xml:space="preserve">Inženieru fakultātē (tālr. </w:t>
      </w:r>
      <w:r>
        <w:rPr>
          <w:color w:val="000000" w:themeColor="text1"/>
        </w:rPr>
        <w:t>28325519</w:t>
      </w:r>
      <w:r w:rsidRPr="003B4805">
        <w:rPr>
          <w:color w:val="000000" w:themeColor="text1"/>
        </w:rPr>
        <w:t>); </w:t>
      </w:r>
    </w:p>
    <w:p w14:paraId="47D2FFB7" w14:textId="77777777" w:rsidR="00857C9E" w:rsidRPr="003B4805" w:rsidRDefault="00857C9E" w:rsidP="00857C9E">
      <w:pPr>
        <w:numPr>
          <w:ilvl w:val="0"/>
          <w:numId w:val="5"/>
        </w:numPr>
        <w:ind w:firstLine="900"/>
        <w:contextualSpacing/>
        <w:jc w:val="both"/>
        <w:rPr>
          <w:color w:val="000000" w:themeColor="text1"/>
        </w:rPr>
      </w:pPr>
      <w:r w:rsidRPr="003B4805">
        <w:rPr>
          <w:color w:val="000000" w:themeColor="text1"/>
        </w:rPr>
        <w:t>Izglītības, valodu un dizaina  fakultātē (tālr. 29977436).</w:t>
      </w:r>
    </w:p>
    <w:p w14:paraId="04A8E32E" w14:textId="77777777" w:rsidR="00857C9E" w:rsidRPr="000562F7" w:rsidRDefault="00857C9E" w:rsidP="00857C9E">
      <w:pPr>
        <w:pStyle w:val="ListParagraph"/>
        <w:numPr>
          <w:ilvl w:val="1"/>
          <w:numId w:val="4"/>
        </w:numPr>
        <w:tabs>
          <w:tab w:val="clear" w:pos="1440"/>
          <w:tab w:val="num" w:pos="709"/>
        </w:tabs>
        <w:ind w:left="714" w:hanging="357"/>
        <w:jc w:val="both"/>
        <w:rPr>
          <w:color w:val="000000" w:themeColor="text1"/>
          <w:lang w:val="lv-LV"/>
        </w:rPr>
      </w:pPr>
      <w:r w:rsidRPr="000562F7">
        <w:rPr>
          <w:color w:val="000000" w:themeColor="text1"/>
          <w:lang w:val="lv-LV"/>
        </w:rPr>
        <w:t>Pilnvarojot citu personu, pilnvarotajai personai jāuzrāda pilnvara un personu apliecinošs dokuments (pase vai ID karte), pilnvarotāja personību apliecinoša dokumenta kopija (pases vai ID kartes kopija) un pilnvarotājas personas studiju uzsākšanai nepieciešamās iepriekšējās izglītības dokumenti (dokuments par vidējo izglītību, atzīmju izraksts un centralizēto eksāmenu sertifikāts).</w:t>
      </w:r>
    </w:p>
    <w:p w14:paraId="5E200B10" w14:textId="77777777" w:rsidR="00857C9E" w:rsidRPr="000562F7" w:rsidRDefault="00857C9E" w:rsidP="00857C9E">
      <w:pPr>
        <w:pStyle w:val="ListParagraph"/>
        <w:numPr>
          <w:ilvl w:val="1"/>
          <w:numId w:val="4"/>
        </w:numPr>
        <w:tabs>
          <w:tab w:val="clear" w:pos="1440"/>
          <w:tab w:val="num" w:pos="709"/>
        </w:tabs>
        <w:ind w:left="714" w:hanging="357"/>
        <w:jc w:val="both"/>
        <w:rPr>
          <w:color w:val="000000" w:themeColor="text1"/>
          <w:lang w:val="lv-LV"/>
        </w:rPr>
      </w:pPr>
      <w:r w:rsidRPr="000562F7">
        <w:rPr>
          <w:color w:val="000000" w:themeColor="text1"/>
          <w:lang w:val="lv-LV"/>
        </w:rPr>
        <w:t xml:space="preserve">Personas, kuras iepriekšējo izglītību ir ieguvušas ārvalstīs, var pieteikties studijām RTA, ja šo personu izglītības dokumentu atbilstības pārbaudi ir veicis Latvijas Akadēmiskās informācijas centrs (birojs: Dzirnavu ielā 16/k2, 5.stāvā, Rīgā; pasts: Vaļņu ielā 2, Rīgā, LV-1050; tālr. 67225155; mājas lapa: </w:t>
      </w:r>
      <w:hyperlink r:id="rId18" w:history="1">
        <w:r w:rsidRPr="000562F7">
          <w:rPr>
            <w:rStyle w:val="Hyperlink"/>
            <w:color w:val="000000" w:themeColor="text1"/>
            <w:lang w:val="lv-LV"/>
          </w:rPr>
          <w:t>www.aic.lv</w:t>
        </w:r>
      </w:hyperlink>
      <w:r w:rsidRPr="000562F7">
        <w:rPr>
          <w:color w:val="000000" w:themeColor="text1"/>
          <w:lang w:val="lv-LV"/>
        </w:rPr>
        <w:t xml:space="preserve">, e-pasts: </w:t>
      </w:r>
      <w:hyperlink r:id="rId19">
        <w:r w:rsidRPr="000562F7">
          <w:rPr>
            <w:rStyle w:val="Hyperlink"/>
            <w:color w:val="000000" w:themeColor="text1"/>
            <w:lang w:val="lv-LV"/>
          </w:rPr>
          <w:t>aic@aic.lv</w:t>
        </w:r>
      </w:hyperlink>
      <w:r w:rsidRPr="000562F7">
        <w:rPr>
          <w:color w:val="000000" w:themeColor="text1"/>
          <w:lang w:val="lv-LV"/>
        </w:rPr>
        <w:t>).</w:t>
      </w:r>
    </w:p>
    <w:p w14:paraId="0E555D3A" w14:textId="77777777" w:rsidR="00857C9E" w:rsidRPr="000562F7" w:rsidRDefault="00857C9E" w:rsidP="00857C9E">
      <w:pPr>
        <w:pStyle w:val="ListParagraph"/>
        <w:numPr>
          <w:ilvl w:val="1"/>
          <w:numId w:val="4"/>
        </w:numPr>
        <w:tabs>
          <w:tab w:val="clear" w:pos="1440"/>
          <w:tab w:val="num" w:pos="709"/>
        </w:tabs>
        <w:ind w:left="714" w:hanging="357"/>
        <w:jc w:val="both"/>
        <w:rPr>
          <w:color w:val="000000" w:themeColor="text1"/>
          <w:lang w:val="lv-LV"/>
        </w:rPr>
      </w:pPr>
      <w:r w:rsidRPr="000562F7">
        <w:rPr>
          <w:color w:val="000000" w:themeColor="text1"/>
          <w:lang w:val="lv-LV"/>
        </w:rPr>
        <w:t>Pieteikumu reflektantam obligāti ir jāapstiprina kādā no pieteikumu pieņemšanas punktiem, uzrādot izglītību un personu apliecinošus dokumentus.</w:t>
      </w:r>
    </w:p>
    <w:p w14:paraId="7BE62992" w14:textId="77777777" w:rsidR="00857C9E" w:rsidRPr="000562F7" w:rsidRDefault="00857C9E" w:rsidP="00857C9E">
      <w:pPr>
        <w:pStyle w:val="ListParagraph"/>
        <w:numPr>
          <w:ilvl w:val="1"/>
          <w:numId w:val="4"/>
        </w:numPr>
        <w:tabs>
          <w:tab w:val="clear" w:pos="1440"/>
          <w:tab w:val="num" w:pos="709"/>
        </w:tabs>
        <w:ind w:left="714" w:hanging="357"/>
        <w:jc w:val="both"/>
        <w:rPr>
          <w:color w:val="000000" w:themeColor="text1"/>
          <w:lang w:val="lv-LV"/>
        </w:rPr>
      </w:pPr>
      <w:r w:rsidRPr="000562F7">
        <w:rPr>
          <w:color w:val="000000" w:themeColor="text1"/>
          <w:lang w:val="lv-LV"/>
        </w:rPr>
        <w:t>Piesakoties studijām, jāsamaksā reģistrācijas maksa. Atsaucot pieteikumu, reģistrācijas maksa netiek atmaksāta.</w:t>
      </w:r>
    </w:p>
    <w:p w14:paraId="47D5CC63" w14:textId="6795A5D1" w:rsidR="00857C9E" w:rsidRPr="000562F7" w:rsidRDefault="00857C9E" w:rsidP="00857C9E">
      <w:pPr>
        <w:pStyle w:val="ListParagraph"/>
        <w:numPr>
          <w:ilvl w:val="1"/>
          <w:numId w:val="4"/>
        </w:numPr>
        <w:tabs>
          <w:tab w:val="clear" w:pos="1440"/>
          <w:tab w:val="num" w:pos="709"/>
        </w:tabs>
        <w:ind w:left="714" w:hanging="357"/>
        <w:jc w:val="both"/>
        <w:rPr>
          <w:color w:val="000000" w:themeColor="text1"/>
          <w:lang w:val="lv-LV"/>
        </w:rPr>
      </w:pPr>
      <w:r w:rsidRPr="000562F7">
        <w:rPr>
          <w:color w:val="000000" w:themeColor="text1"/>
          <w:lang w:val="lv-LV"/>
        </w:rPr>
        <w:t xml:space="preserve">Informācijas diena par studiju iespējām RTA notiks </w:t>
      </w:r>
      <w:r w:rsidRPr="001573F3">
        <w:rPr>
          <w:lang w:val="lv-LV"/>
        </w:rPr>
        <w:t>202</w:t>
      </w:r>
      <w:r w:rsidR="00C04D4E" w:rsidRPr="001573F3">
        <w:rPr>
          <w:lang w:val="lv-LV"/>
        </w:rPr>
        <w:t>5</w:t>
      </w:r>
      <w:r w:rsidRPr="001573F3">
        <w:rPr>
          <w:lang w:val="lv-LV"/>
        </w:rPr>
        <w:t>.gada 2</w:t>
      </w:r>
      <w:r w:rsidR="00C04D4E" w:rsidRPr="001573F3">
        <w:rPr>
          <w:lang w:val="lv-LV"/>
        </w:rPr>
        <w:t>1</w:t>
      </w:r>
      <w:r w:rsidRPr="001573F3">
        <w:rPr>
          <w:lang w:val="lv-LV"/>
        </w:rPr>
        <w:t>.martā plkst</w:t>
      </w:r>
      <w:r w:rsidRPr="000562F7">
        <w:rPr>
          <w:color w:val="000000" w:themeColor="text1"/>
          <w:lang w:val="lv-LV"/>
        </w:rPr>
        <w:t>. 10.00 Atbrīvošanas alejā 115.</w:t>
      </w:r>
    </w:p>
    <w:p w14:paraId="700EBFAA" w14:textId="77777777" w:rsidR="00857C9E" w:rsidRPr="000562F7" w:rsidRDefault="00857C9E" w:rsidP="00857C9E">
      <w:pPr>
        <w:spacing w:before="60"/>
        <w:ind w:left="720" w:hanging="720"/>
        <w:jc w:val="both"/>
        <w:rPr>
          <w:color w:val="000000" w:themeColor="text1"/>
        </w:rPr>
      </w:pPr>
    </w:p>
    <w:p w14:paraId="00DBC476" w14:textId="77777777" w:rsidR="00857C9E" w:rsidRPr="000562F7" w:rsidRDefault="00857C9E" w:rsidP="00857C9E">
      <w:pPr>
        <w:rPr>
          <w:b/>
          <w:bCs/>
          <w:iCs/>
          <w:color w:val="000000" w:themeColor="text1"/>
        </w:rPr>
      </w:pPr>
      <w:r w:rsidRPr="000562F7">
        <w:rPr>
          <w:b/>
          <w:bCs/>
          <w:iCs/>
          <w:color w:val="000000" w:themeColor="text1"/>
        </w:rPr>
        <w:t>Konkursa norise</w:t>
      </w:r>
    </w:p>
    <w:p w14:paraId="0A0CA555" w14:textId="77777777" w:rsidR="00857C9E" w:rsidRPr="000562F7" w:rsidRDefault="00857C9E" w:rsidP="00857C9E">
      <w:pPr>
        <w:numPr>
          <w:ilvl w:val="0"/>
          <w:numId w:val="42"/>
        </w:numPr>
        <w:ind w:left="709" w:hanging="425"/>
        <w:jc w:val="both"/>
        <w:rPr>
          <w:color w:val="000000" w:themeColor="text1"/>
        </w:rPr>
      </w:pPr>
      <w:r w:rsidRPr="000562F7">
        <w:rPr>
          <w:color w:val="000000" w:themeColor="text1"/>
        </w:rPr>
        <w:t xml:space="preserve">Uzņemšana RTA pilna un nepilna laika īsā cikla profesionālajās un pirmā cikla augstākās izglītības studiju programmās, kurās uzņemšanas prasība ir iepriekš iegūta vidējā izglītība, notiek, pamatojoties uz centralizēto eksāmenu (turpmāk CE) rezultātiem, izņemot likumā noteiktos gadījumus (skat </w:t>
      </w:r>
      <w:hyperlink w:anchor="reflektants" w:history="1">
        <w:r w:rsidRPr="000562F7">
          <w:rPr>
            <w:rStyle w:val="Hyperlink"/>
            <w:color w:val="000000" w:themeColor="text1"/>
          </w:rPr>
          <w:t>3. punktu</w:t>
        </w:r>
      </w:hyperlink>
      <w:r w:rsidRPr="000562F7">
        <w:rPr>
          <w:color w:val="000000" w:themeColor="text1"/>
        </w:rPr>
        <w:t>).</w:t>
      </w:r>
    </w:p>
    <w:p w14:paraId="222F65C7" w14:textId="0AAC1B26" w:rsidR="00857C9E" w:rsidRPr="000562F7" w:rsidRDefault="00857C9E" w:rsidP="00857C9E">
      <w:pPr>
        <w:pStyle w:val="ListParagraph"/>
        <w:numPr>
          <w:ilvl w:val="0"/>
          <w:numId w:val="42"/>
        </w:numPr>
        <w:jc w:val="both"/>
        <w:rPr>
          <w:color w:val="000000" w:themeColor="text1"/>
          <w:lang w:val="lv-LV"/>
        </w:rPr>
      </w:pPr>
      <w:r w:rsidRPr="000562F7">
        <w:rPr>
          <w:color w:val="000000" w:themeColor="text1"/>
          <w:lang w:val="lv-LV"/>
        </w:rPr>
        <w:t xml:space="preserve">Konkursa atlases kritērijs ir nokārtoto matemātikas, latviešu valodas un svešvalodas CE (svešvalodas CE vērtējums var tikt aizstāts ar starptautiskā testa (ST) vērtējumu, saskaņā ar </w:t>
      </w:r>
      <w:hyperlink r:id="rId20" w:history="1">
        <w:r w:rsidRPr="00B12681">
          <w:rPr>
            <w:rStyle w:val="Hyperlink"/>
            <w:lang w:val="lv-LV"/>
          </w:rPr>
          <w:t>MK 20.12.2022. noteikumiem Nr. 795,</w:t>
        </w:r>
      </w:hyperlink>
      <w:r w:rsidRPr="000562F7">
        <w:rPr>
          <w:color w:val="000000" w:themeColor="text1"/>
          <w:lang w:val="lv-LV"/>
        </w:rPr>
        <w:t xml:space="preserve"> ja institūcijas pārbaudījumu izglītojamais nokārtojis vispārējās vidējās izglītības apguves laikā) rezultāti vienā no mācību satura apguves līmeņiem (vispārīgais, optimālais vai augstākais) pēc personas izvēles un visu pārējo pēc personas nokārtoto centralizēto eksāmenu (ja tādi ir) rezultāti par vispārējās vidējās izglītības ieguvi. Dažādu mācību satura apguves līmeņu eksāmenu rezultātu salīdzināšanai tiek noteikts koeficients, pielīdzinot augstākā mācību satura apguves līmeņa centralizētajiem eksāmeniem:</w:t>
      </w:r>
    </w:p>
    <w:p w14:paraId="0F60559B" w14:textId="77777777" w:rsidR="00857C9E" w:rsidRPr="000562F7" w:rsidRDefault="00857C9E" w:rsidP="00857C9E">
      <w:pPr>
        <w:numPr>
          <w:ilvl w:val="2"/>
          <w:numId w:val="4"/>
        </w:numPr>
        <w:ind w:left="1134" w:hanging="425"/>
        <w:jc w:val="both"/>
        <w:rPr>
          <w:color w:val="000000" w:themeColor="text1"/>
        </w:rPr>
      </w:pPr>
      <w:r w:rsidRPr="000562F7">
        <w:rPr>
          <w:color w:val="000000" w:themeColor="text1"/>
        </w:rPr>
        <w:t>augstākā mācību satura apguves līmenis – 1;</w:t>
      </w:r>
    </w:p>
    <w:p w14:paraId="7DC0D004" w14:textId="77777777" w:rsidR="00857C9E" w:rsidRPr="000562F7" w:rsidRDefault="00857C9E" w:rsidP="00857C9E">
      <w:pPr>
        <w:numPr>
          <w:ilvl w:val="2"/>
          <w:numId w:val="4"/>
        </w:numPr>
        <w:ind w:left="1134" w:hanging="425"/>
        <w:jc w:val="both"/>
        <w:rPr>
          <w:color w:val="000000" w:themeColor="text1"/>
        </w:rPr>
      </w:pPr>
      <w:r w:rsidRPr="000562F7">
        <w:rPr>
          <w:color w:val="000000" w:themeColor="text1"/>
        </w:rPr>
        <w:t>optimālā mācību satura apguves līmenis – 0,75;</w:t>
      </w:r>
    </w:p>
    <w:p w14:paraId="68F9348E" w14:textId="77777777" w:rsidR="00857C9E" w:rsidRPr="000562F7" w:rsidRDefault="00857C9E" w:rsidP="00857C9E">
      <w:pPr>
        <w:numPr>
          <w:ilvl w:val="2"/>
          <w:numId w:val="4"/>
        </w:numPr>
        <w:ind w:left="1134" w:hanging="425"/>
        <w:jc w:val="both"/>
        <w:rPr>
          <w:color w:val="000000" w:themeColor="text1"/>
        </w:rPr>
      </w:pPr>
      <w:r w:rsidRPr="000562F7">
        <w:rPr>
          <w:color w:val="000000" w:themeColor="text1"/>
        </w:rPr>
        <w:t>vispārējā mācību satura apguves līmenis – 0,5;</w:t>
      </w:r>
    </w:p>
    <w:p w14:paraId="3B622100" w14:textId="77777777" w:rsidR="00857C9E" w:rsidRPr="000562F7" w:rsidRDefault="00857C9E" w:rsidP="00857C9E">
      <w:pPr>
        <w:numPr>
          <w:ilvl w:val="2"/>
          <w:numId w:val="4"/>
        </w:numPr>
        <w:ind w:left="1134" w:hanging="425"/>
        <w:jc w:val="both"/>
        <w:rPr>
          <w:color w:val="000000" w:themeColor="text1"/>
        </w:rPr>
      </w:pPr>
      <w:r w:rsidRPr="000562F7">
        <w:rPr>
          <w:color w:val="000000" w:themeColor="text1"/>
        </w:rPr>
        <w:t>visiem CE, kas nokārtoti līdz 2022. gadam ieskaitot, kā arī 2022./2023.st.g. profesionālās izglītības iestādēs kārtotajiem valsts pārbaudes darbiem – 0,75.</w:t>
      </w:r>
    </w:p>
    <w:p w14:paraId="3E98C8AE" w14:textId="77777777" w:rsidR="00857C9E" w:rsidRPr="000562F7" w:rsidRDefault="00857C9E" w:rsidP="00857C9E">
      <w:pPr>
        <w:ind w:left="1440"/>
        <w:jc w:val="both"/>
        <w:rPr>
          <w:color w:val="000000" w:themeColor="text1"/>
        </w:rPr>
      </w:pPr>
    </w:p>
    <w:p w14:paraId="06578039" w14:textId="77777777" w:rsidR="00857C9E" w:rsidRPr="000562F7" w:rsidRDefault="00857C9E" w:rsidP="00857C9E">
      <w:pPr>
        <w:ind w:left="720"/>
        <w:jc w:val="both"/>
        <w:rPr>
          <w:color w:val="000000" w:themeColor="text1"/>
        </w:rPr>
      </w:pPr>
      <w:r w:rsidRPr="000562F7">
        <w:rPr>
          <w:color w:val="000000" w:themeColor="text1"/>
        </w:rPr>
        <w:t>Konkursa balle tiek veidota pēc šādas sakarības:</w:t>
      </w:r>
    </w:p>
    <w:p w14:paraId="65DEC958" w14:textId="77777777" w:rsidR="00857C9E" w:rsidRPr="000562F7" w:rsidRDefault="00857C9E" w:rsidP="00857C9E">
      <w:pPr>
        <w:ind w:left="709"/>
        <w:jc w:val="both"/>
        <w:rPr>
          <w:color w:val="000000" w:themeColor="text1"/>
        </w:rPr>
      </w:pPr>
      <w:r w:rsidRPr="000562F7">
        <w:rPr>
          <w:color w:val="000000" w:themeColor="text1"/>
        </w:rPr>
        <w:t xml:space="preserve">Konkursa balle = </w:t>
      </w:r>
    </w:p>
    <w:p w14:paraId="2EDF2F7A" w14:textId="77777777" w:rsidR="00857C9E" w:rsidRPr="000562F7" w:rsidRDefault="00857C9E" w:rsidP="00857C9E">
      <w:pPr>
        <w:ind w:left="709"/>
        <w:jc w:val="both"/>
        <w:rPr>
          <w:color w:val="000000" w:themeColor="text1"/>
        </w:rPr>
      </w:pPr>
      <w:r w:rsidRPr="000562F7">
        <w:rPr>
          <w:color w:val="000000" w:themeColor="text1"/>
        </w:rPr>
        <w:t xml:space="preserve">0.11 </w:t>
      </w:r>
      <w:r w:rsidRPr="000562F7">
        <w:rPr>
          <w:rFonts w:eastAsia="Wingdings 2"/>
          <w:color w:val="000000" w:themeColor="text1"/>
        </w:rPr>
        <w:t>×</w:t>
      </w:r>
      <w:r w:rsidRPr="000562F7">
        <w:rPr>
          <w:color w:val="000000" w:themeColor="text1"/>
        </w:rPr>
        <w:t xml:space="preserve"> CE līmeņa koeficients </w:t>
      </w:r>
      <w:r w:rsidRPr="000562F7">
        <w:rPr>
          <w:rFonts w:eastAsia="Wingdings 2"/>
          <w:color w:val="000000" w:themeColor="text1"/>
        </w:rPr>
        <w:t>×</w:t>
      </w:r>
      <w:r w:rsidRPr="000562F7">
        <w:rPr>
          <w:color w:val="000000" w:themeColor="text1"/>
        </w:rPr>
        <w:t xml:space="preserve"> CE latviešu valodā kopvērtējuma % +</w:t>
      </w:r>
      <w:r>
        <w:rPr>
          <w:color w:val="000000" w:themeColor="text1"/>
        </w:rPr>
        <w:t xml:space="preserve"> </w:t>
      </w:r>
      <w:r w:rsidRPr="000562F7">
        <w:rPr>
          <w:color w:val="000000" w:themeColor="text1"/>
        </w:rPr>
        <w:t xml:space="preserve">0.11 </w:t>
      </w:r>
      <w:r w:rsidRPr="000562F7">
        <w:rPr>
          <w:rFonts w:eastAsia="Wingdings 2"/>
          <w:color w:val="000000" w:themeColor="text1"/>
        </w:rPr>
        <w:t>×</w:t>
      </w:r>
      <w:r w:rsidRPr="000562F7">
        <w:rPr>
          <w:color w:val="000000" w:themeColor="text1"/>
        </w:rPr>
        <w:t xml:space="preserve"> CE līmeņa koeficients </w:t>
      </w:r>
      <w:r w:rsidRPr="000562F7">
        <w:rPr>
          <w:rFonts w:eastAsia="Wingdings 2"/>
          <w:color w:val="000000" w:themeColor="text1"/>
        </w:rPr>
        <w:t>×</w:t>
      </w:r>
      <w:r w:rsidRPr="000562F7">
        <w:rPr>
          <w:color w:val="000000" w:themeColor="text1"/>
        </w:rPr>
        <w:t xml:space="preserve"> CE svešvalodā kopvērtējuma% vai starptautiskā testa līmeņa pielīdzinātās </w:t>
      </w:r>
      <w:r w:rsidRPr="000562F7">
        <w:rPr>
          <w:color w:val="000000" w:themeColor="text1"/>
        </w:rPr>
        <w:lastRenderedPageBreak/>
        <w:t xml:space="preserve">balles+ 0.11 </w:t>
      </w:r>
      <w:r w:rsidRPr="000562F7">
        <w:rPr>
          <w:rFonts w:eastAsia="Wingdings 2"/>
          <w:color w:val="000000" w:themeColor="text1"/>
        </w:rPr>
        <w:t>×</w:t>
      </w:r>
      <w:r w:rsidRPr="000562F7">
        <w:rPr>
          <w:color w:val="000000" w:themeColor="text1"/>
        </w:rPr>
        <w:t xml:space="preserve"> CE līmeņa koeficients</w:t>
      </w:r>
      <w:r w:rsidRPr="000562F7">
        <w:rPr>
          <w:rFonts w:eastAsia="Wingdings 2"/>
          <w:i/>
          <w:color w:val="000000" w:themeColor="text1"/>
        </w:rPr>
        <w:t>×</w:t>
      </w:r>
      <w:r>
        <w:rPr>
          <w:rFonts w:eastAsia="Wingdings 2"/>
          <w:i/>
          <w:color w:val="000000" w:themeColor="text1"/>
        </w:rPr>
        <w:t xml:space="preserve"> </w:t>
      </w:r>
      <w:r w:rsidRPr="000562F7">
        <w:rPr>
          <w:color w:val="000000" w:themeColor="text1"/>
        </w:rPr>
        <w:t xml:space="preserve">CE matemātikā kopvērtējuma %+0.11 </w:t>
      </w:r>
      <w:r w:rsidRPr="000562F7">
        <w:rPr>
          <w:rFonts w:eastAsia="Wingdings 2"/>
          <w:color w:val="000000" w:themeColor="text1"/>
        </w:rPr>
        <w:t>×</w:t>
      </w:r>
      <w:r w:rsidRPr="000562F7">
        <w:rPr>
          <w:color w:val="000000" w:themeColor="text1"/>
        </w:rPr>
        <w:t xml:space="preserve"> </w:t>
      </w:r>
      <w:proofErr w:type="spellStart"/>
      <w:r w:rsidRPr="000562F7">
        <w:rPr>
          <w:color w:val="000000" w:themeColor="text1"/>
        </w:rPr>
        <w:t>CEvid</w:t>
      </w:r>
      <w:proofErr w:type="spellEnd"/>
      <w:r w:rsidRPr="000562F7">
        <w:rPr>
          <w:color w:val="000000" w:themeColor="text1"/>
        </w:rPr>
        <w:t xml:space="preserve">= </w:t>
      </w:r>
      <m:oMath>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lk×CE</m:t>
                </m:r>
              </m:e>
              <m:sub>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lk×CE</m:t>
                </m:r>
              </m:e>
              <m:sub>
                <m:r>
                  <m:rPr>
                    <m:sty m:val="p"/>
                  </m:rPr>
                  <w:rPr>
                    <w:rFonts w:ascii="Cambria Math" w:hAnsi="Cambria Math"/>
                    <w:color w:val="000000" w:themeColor="text1"/>
                  </w:rPr>
                  <m:t>2</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lk×CE</m:t>
                </m:r>
              </m:e>
              <m:sub>
                <m:r>
                  <m:rPr>
                    <m:sty m:val="p"/>
                  </m:rPr>
                  <w:rPr>
                    <w:rFonts w:ascii="Cambria Math" w:hAnsi="Cambria Math"/>
                    <w:color w:val="000000" w:themeColor="text1"/>
                  </w:rPr>
                  <m:t>n</m:t>
                </m:r>
              </m:sub>
            </m:sSub>
          </m:num>
          <m:den>
            <m:r>
              <m:rPr>
                <m:sty m:val="p"/>
              </m:rPr>
              <w:rPr>
                <w:rFonts w:ascii="Cambria Math" w:hAnsi="Cambria Math"/>
                <w:color w:val="000000" w:themeColor="text1"/>
              </w:rPr>
              <m:t>n</m:t>
            </m:r>
          </m:den>
        </m:f>
      </m:oMath>
      <w:r w:rsidRPr="000562F7">
        <w:rPr>
          <w:color w:val="000000" w:themeColor="text1"/>
        </w:rPr>
        <w:t xml:space="preserve"> +I + Z</w:t>
      </w:r>
      <w:r w:rsidRPr="000562F7">
        <w:rPr>
          <w:color w:val="000000" w:themeColor="text1"/>
          <w:vertAlign w:val="subscript"/>
        </w:rPr>
        <w:t>1</w:t>
      </w:r>
      <w:r w:rsidRPr="000562F7">
        <w:rPr>
          <w:color w:val="000000" w:themeColor="text1"/>
        </w:rPr>
        <w:t>+Z</w:t>
      </w:r>
      <w:r w:rsidRPr="000562F7">
        <w:rPr>
          <w:color w:val="000000" w:themeColor="text1"/>
          <w:vertAlign w:val="subscript"/>
        </w:rPr>
        <w:t>2</w:t>
      </w:r>
      <w:r w:rsidRPr="000562F7">
        <w:rPr>
          <w:color w:val="000000" w:themeColor="text1"/>
        </w:rPr>
        <w:t>+…+</w:t>
      </w:r>
      <w:proofErr w:type="spellStart"/>
      <w:r w:rsidRPr="000562F7">
        <w:rPr>
          <w:color w:val="000000" w:themeColor="text1"/>
        </w:rPr>
        <w:t>Z</w:t>
      </w:r>
      <w:r w:rsidRPr="000562F7">
        <w:rPr>
          <w:color w:val="000000" w:themeColor="text1"/>
          <w:vertAlign w:val="subscript"/>
        </w:rPr>
        <w:t>n</w:t>
      </w:r>
      <w:proofErr w:type="spellEnd"/>
      <w:r w:rsidRPr="000562F7">
        <w:rPr>
          <w:color w:val="000000" w:themeColor="text1"/>
        </w:rPr>
        <w:t> </w:t>
      </w:r>
    </w:p>
    <w:p w14:paraId="432D347C" w14:textId="77777777" w:rsidR="00857C9E" w:rsidRPr="000562F7" w:rsidRDefault="00857C9E" w:rsidP="00857C9E">
      <w:pPr>
        <w:ind w:left="709"/>
        <w:jc w:val="both"/>
        <w:rPr>
          <w:color w:val="000000" w:themeColor="text1"/>
        </w:rPr>
      </w:pPr>
    </w:p>
    <w:p w14:paraId="384358BB" w14:textId="5225B9F9" w:rsidR="00857C9E" w:rsidRPr="000562F7" w:rsidRDefault="00857C9E" w:rsidP="00857C9E">
      <w:pPr>
        <w:ind w:left="709"/>
        <w:jc w:val="both"/>
        <w:rPr>
          <w:color w:val="000000" w:themeColor="text1"/>
        </w:rPr>
      </w:pPr>
      <w:r w:rsidRPr="000562F7">
        <w:rPr>
          <w:b/>
          <w:color w:val="000000" w:themeColor="text1"/>
        </w:rPr>
        <w:t>CE</w:t>
      </w:r>
      <w:r w:rsidRPr="000562F7">
        <w:rPr>
          <w:color w:val="000000" w:themeColor="text1"/>
        </w:rPr>
        <w:t xml:space="preserve"> – centralizētie eksāmeni (minimālais pieļaujamais CE kopvērtējuma % līdz 2021./2022.</w:t>
      </w:r>
      <w:r>
        <w:rPr>
          <w:color w:val="000000" w:themeColor="text1"/>
        </w:rPr>
        <w:t>st</w:t>
      </w:r>
      <w:r w:rsidRPr="000562F7">
        <w:rPr>
          <w:color w:val="000000" w:themeColor="text1"/>
        </w:rPr>
        <w:t>.g.– 5%, 2022./2023.</w:t>
      </w:r>
      <w:r>
        <w:rPr>
          <w:color w:val="000000" w:themeColor="text1"/>
        </w:rPr>
        <w:t>st</w:t>
      </w:r>
      <w:r w:rsidRPr="000562F7">
        <w:rPr>
          <w:color w:val="000000" w:themeColor="text1"/>
        </w:rPr>
        <w:t>.g. – 10%, 2023./2024.</w:t>
      </w:r>
      <w:r>
        <w:rPr>
          <w:color w:val="000000" w:themeColor="text1"/>
        </w:rPr>
        <w:t>st</w:t>
      </w:r>
      <w:r w:rsidRPr="000562F7">
        <w:rPr>
          <w:color w:val="000000" w:themeColor="text1"/>
        </w:rPr>
        <w:t>.g.- 15%</w:t>
      </w:r>
      <w:r w:rsidR="00B12681">
        <w:rPr>
          <w:color w:val="000000" w:themeColor="text1"/>
        </w:rPr>
        <w:t>, 2024./2025.st.g. – 20%</w:t>
      </w:r>
      <w:r w:rsidRPr="000562F7">
        <w:rPr>
          <w:color w:val="000000" w:themeColor="text1"/>
        </w:rPr>
        <w:t>);</w:t>
      </w:r>
    </w:p>
    <w:p w14:paraId="0AAFD60E" w14:textId="77777777" w:rsidR="00857C9E" w:rsidRPr="000562F7" w:rsidRDefault="00857C9E" w:rsidP="00857C9E">
      <w:pPr>
        <w:ind w:left="709"/>
        <w:jc w:val="both"/>
        <w:rPr>
          <w:color w:val="000000" w:themeColor="text1"/>
        </w:rPr>
      </w:pPr>
      <w:proofErr w:type="spellStart"/>
      <w:r w:rsidRPr="000562F7">
        <w:rPr>
          <w:b/>
          <w:color w:val="000000" w:themeColor="text1"/>
        </w:rPr>
        <w:t>CEvid</w:t>
      </w:r>
      <w:proofErr w:type="spellEnd"/>
      <w:r w:rsidRPr="000562F7">
        <w:rPr>
          <w:color w:val="000000" w:themeColor="text1"/>
        </w:rPr>
        <w:t xml:space="preserve"> – visu pārējo personas nokārtoto CE vidējā vērtība;</w:t>
      </w:r>
    </w:p>
    <w:p w14:paraId="16B37B94" w14:textId="77777777" w:rsidR="00857C9E" w:rsidRPr="000562F7" w:rsidRDefault="00857C9E" w:rsidP="00857C9E">
      <w:pPr>
        <w:ind w:left="709"/>
        <w:jc w:val="both"/>
        <w:rPr>
          <w:color w:val="000000" w:themeColor="text1"/>
        </w:rPr>
      </w:pPr>
      <w:proofErr w:type="spellStart"/>
      <w:r w:rsidRPr="000562F7">
        <w:rPr>
          <w:b/>
          <w:color w:val="000000" w:themeColor="text1"/>
        </w:rPr>
        <w:t>lk</w:t>
      </w:r>
      <w:proofErr w:type="spellEnd"/>
      <w:r w:rsidRPr="000562F7">
        <w:rPr>
          <w:color w:val="000000" w:themeColor="text1"/>
        </w:rPr>
        <w:t xml:space="preserve"> – CE līmeņa koeficients;</w:t>
      </w:r>
    </w:p>
    <w:p w14:paraId="7E98A1D9" w14:textId="77777777" w:rsidR="00857C9E" w:rsidRPr="000562F7" w:rsidRDefault="00857C9E" w:rsidP="00857C9E">
      <w:pPr>
        <w:ind w:left="709"/>
        <w:jc w:val="both"/>
        <w:rPr>
          <w:color w:val="000000" w:themeColor="text1"/>
        </w:rPr>
      </w:pPr>
      <w:r w:rsidRPr="000562F7">
        <w:rPr>
          <w:b/>
          <w:color w:val="000000" w:themeColor="text1"/>
        </w:rPr>
        <w:t>I</w:t>
      </w:r>
      <w:r w:rsidRPr="000562F7">
        <w:rPr>
          <w:color w:val="000000" w:themeColor="text1"/>
        </w:rPr>
        <w:t xml:space="preserve"> – iestājpārbaudījums, ja to paredz uzņemšanas noteikumi;</w:t>
      </w:r>
    </w:p>
    <w:p w14:paraId="4085EDCE" w14:textId="77777777" w:rsidR="00857C9E" w:rsidRPr="000562F7" w:rsidRDefault="00857C9E" w:rsidP="00857C9E">
      <w:pPr>
        <w:ind w:left="709"/>
        <w:jc w:val="both"/>
        <w:rPr>
          <w:color w:val="000000" w:themeColor="text1"/>
        </w:rPr>
      </w:pPr>
      <w:r w:rsidRPr="000562F7">
        <w:rPr>
          <w:b/>
          <w:color w:val="000000" w:themeColor="text1"/>
        </w:rPr>
        <w:t>Z</w:t>
      </w:r>
      <w:r w:rsidRPr="000562F7">
        <w:rPr>
          <w:b/>
          <w:color w:val="000000" w:themeColor="text1"/>
          <w:vertAlign w:val="subscript"/>
        </w:rPr>
        <w:t>1</w:t>
      </w:r>
      <w:r w:rsidRPr="000562F7">
        <w:rPr>
          <w:b/>
          <w:color w:val="000000" w:themeColor="text1"/>
        </w:rPr>
        <w:t>...</w:t>
      </w:r>
      <w:proofErr w:type="spellStart"/>
      <w:r w:rsidRPr="000562F7">
        <w:rPr>
          <w:b/>
          <w:color w:val="000000" w:themeColor="text1"/>
        </w:rPr>
        <w:t>Z</w:t>
      </w:r>
      <w:r w:rsidRPr="000562F7">
        <w:rPr>
          <w:b/>
          <w:color w:val="000000" w:themeColor="text1"/>
          <w:vertAlign w:val="subscript"/>
        </w:rPr>
        <w:t>n</w:t>
      </w:r>
      <w:proofErr w:type="spellEnd"/>
      <w:r w:rsidRPr="000562F7">
        <w:rPr>
          <w:color w:val="000000" w:themeColor="text1"/>
        </w:rPr>
        <w:t xml:space="preserve"> – papildus punkti, kas noteikti uzņemšanas prasībās (tiek ņemti vērā olimpiāžu, konkursu un  konferenču rezultāti u.c.);</w:t>
      </w:r>
    </w:p>
    <w:p w14:paraId="6D00C7EF" w14:textId="77777777" w:rsidR="00857C9E" w:rsidRPr="000562F7" w:rsidRDefault="00857C9E" w:rsidP="00857C9E">
      <w:pPr>
        <w:ind w:left="709"/>
        <w:jc w:val="both"/>
        <w:rPr>
          <w:color w:val="000000" w:themeColor="text1"/>
        </w:rPr>
      </w:pPr>
      <w:r w:rsidRPr="000562F7">
        <w:rPr>
          <w:b/>
          <w:color w:val="000000" w:themeColor="text1"/>
        </w:rPr>
        <w:t>0,11</w:t>
      </w:r>
      <w:r w:rsidRPr="000562F7">
        <w:rPr>
          <w:color w:val="000000" w:themeColor="text1"/>
        </w:rPr>
        <w:t xml:space="preserve"> – koeficients (skat. </w:t>
      </w:r>
      <w:hyperlink w:anchor="koeficients" w:history="1">
        <w:r>
          <w:rPr>
            <w:rStyle w:val="Hyperlink"/>
            <w:color w:val="000000" w:themeColor="text1"/>
          </w:rPr>
          <w:t>5</w:t>
        </w:r>
        <w:r w:rsidRPr="000562F7">
          <w:rPr>
            <w:rStyle w:val="Hyperlink"/>
            <w:color w:val="000000" w:themeColor="text1"/>
          </w:rPr>
          <w:t>.punktu</w:t>
        </w:r>
      </w:hyperlink>
      <w:r w:rsidRPr="000562F7">
        <w:rPr>
          <w:color w:val="000000" w:themeColor="text1"/>
        </w:rPr>
        <w:t>).</w:t>
      </w:r>
    </w:p>
    <w:p w14:paraId="5202FC55" w14:textId="77777777" w:rsidR="00857C9E" w:rsidRPr="000562F7" w:rsidRDefault="00857C9E" w:rsidP="00857C9E">
      <w:pPr>
        <w:jc w:val="both"/>
        <w:rPr>
          <w:color w:val="000000" w:themeColor="text1"/>
        </w:rPr>
      </w:pPr>
    </w:p>
    <w:p w14:paraId="579720EB" w14:textId="77777777" w:rsidR="00857C9E" w:rsidRPr="000562F7" w:rsidRDefault="00857C9E" w:rsidP="00857C9E">
      <w:pPr>
        <w:ind w:firstLine="709"/>
        <w:rPr>
          <w:color w:val="000000" w:themeColor="text1"/>
        </w:rPr>
      </w:pPr>
      <w:r w:rsidRPr="000562F7">
        <w:rPr>
          <w:color w:val="000000" w:themeColor="text1"/>
        </w:rPr>
        <w:t>Starptautiskās testēšanas institūcijas pārbaudījumā iegūtais vērtējums nav zemāks par B2 līmeni un atbilst šādam procentpunktos izteiktam svešvalodas eksāmena vērtējumam:</w:t>
      </w:r>
    </w:p>
    <w:tbl>
      <w:tblPr>
        <w:tblStyle w:val="TableGrid"/>
        <w:tblW w:w="0" w:type="auto"/>
        <w:jc w:val="center"/>
        <w:tblLook w:val="04A0" w:firstRow="1" w:lastRow="0" w:firstColumn="1" w:lastColumn="0" w:noHBand="0" w:noVBand="1"/>
      </w:tblPr>
      <w:tblGrid>
        <w:gridCol w:w="2468"/>
        <w:gridCol w:w="3197"/>
        <w:gridCol w:w="2983"/>
      </w:tblGrid>
      <w:tr w:rsidR="00857C9E" w:rsidRPr="000562F7" w14:paraId="459B7E10" w14:textId="77777777" w:rsidTr="00857C9E">
        <w:trPr>
          <w:trHeight w:val="254"/>
          <w:jc w:val="center"/>
        </w:trPr>
        <w:tc>
          <w:tcPr>
            <w:tcW w:w="2468" w:type="dxa"/>
          </w:tcPr>
          <w:p w14:paraId="5BD6C19E" w14:textId="77777777" w:rsidR="00857C9E" w:rsidRPr="000562F7" w:rsidRDefault="00857C9E" w:rsidP="00857C9E">
            <w:pPr>
              <w:jc w:val="center"/>
              <w:rPr>
                <w:b/>
                <w:color w:val="000000" w:themeColor="text1"/>
              </w:rPr>
            </w:pPr>
            <w:r w:rsidRPr="000562F7">
              <w:rPr>
                <w:b/>
                <w:color w:val="000000" w:themeColor="text1"/>
              </w:rPr>
              <w:t>Starptautiskā svešvalodas testa līmenis</w:t>
            </w:r>
          </w:p>
        </w:tc>
        <w:tc>
          <w:tcPr>
            <w:tcW w:w="3197" w:type="dxa"/>
          </w:tcPr>
          <w:p w14:paraId="58CEB9F7" w14:textId="77777777" w:rsidR="00857C9E" w:rsidRPr="000562F7" w:rsidRDefault="00857C9E" w:rsidP="00857C9E">
            <w:pPr>
              <w:jc w:val="center"/>
              <w:rPr>
                <w:b/>
                <w:color w:val="000000" w:themeColor="text1"/>
              </w:rPr>
            </w:pPr>
            <w:r w:rsidRPr="000562F7">
              <w:rPr>
                <w:b/>
                <w:color w:val="000000" w:themeColor="text1"/>
              </w:rPr>
              <w:t>Augstākā mācību satura apguves līmeņa eksāmenam pielīdzinātie punkti × 1</w:t>
            </w:r>
          </w:p>
        </w:tc>
        <w:tc>
          <w:tcPr>
            <w:tcW w:w="2983" w:type="dxa"/>
          </w:tcPr>
          <w:p w14:paraId="0DC12455" w14:textId="77777777" w:rsidR="00857C9E" w:rsidRPr="000562F7" w:rsidRDefault="00857C9E" w:rsidP="00857C9E">
            <w:pPr>
              <w:jc w:val="center"/>
              <w:rPr>
                <w:b/>
                <w:color w:val="000000" w:themeColor="text1"/>
              </w:rPr>
            </w:pPr>
            <w:r w:rsidRPr="000562F7">
              <w:rPr>
                <w:b/>
                <w:color w:val="000000" w:themeColor="text1"/>
              </w:rPr>
              <w:t>Optimāla mācību satura apguves līmeņa eksāmenam pielīdzinātie punkti × 0.75</w:t>
            </w:r>
          </w:p>
        </w:tc>
      </w:tr>
      <w:tr w:rsidR="00857C9E" w:rsidRPr="000562F7" w14:paraId="1AA82EDE" w14:textId="77777777" w:rsidTr="00857C9E">
        <w:trPr>
          <w:trHeight w:val="245"/>
          <w:jc w:val="center"/>
        </w:trPr>
        <w:tc>
          <w:tcPr>
            <w:tcW w:w="2468" w:type="dxa"/>
          </w:tcPr>
          <w:p w14:paraId="793FF397" w14:textId="77777777" w:rsidR="00857C9E" w:rsidRPr="000562F7" w:rsidRDefault="00857C9E" w:rsidP="00857C9E">
            <w:pPr>
              <w:jc w:val="center"/>
              <w:rPr>
                <w:color w:val="000000" w:themeColor="text1"/>
              </w:rPr>
            </w:pPr>
            <w:r w:rsidRPr="000562F7">
              <w:rPr>
                <w:color w:val="000000" w:themeColor="text1"/>
              </w:rPr>
              <w:t>C2</w:t>
            </w:r>
          </w:p>
        </w:tc>
        <w:tc>
          <w:tcPr>
            <w:tcW w:w="3197" w:type="dxa"/>
          </w:tcPr>
          <w:p w14:paraId="2570E882" w14:textId="77777777" w:rsidR="00857C9E" w:rsidRPr="000562F7" w:rsidRDefault="00857C9E" w:rsidP="00857C9E">
            <w:pPr>
              <w:jc w:val="center"/>
              <w:rPr>
                <w:color w:val="000000" w:themeColor="text1"/>
              </w:rPr>
            </w:pPr>
            <w:r w:rsidRPr="000562F7">
              <w:rPr>
                <w:color w:val="000000" w:themeColor="text1"/>
              </w:rPr>
              <w:t>100</w:t>
            </w:r>
          </w:p>
        </w:tc>
        <w:tc>
          <w:tcPr>
            <w:tcW w:w="2983" w:type="dxa"/>
          </w:tcPr>
          <w:p w14:paraId="7794986B" w14:textId="77777777" w:rsidR="00857C9E" w:rsidRPr="000562F7" w:rsidRDefault="00857C9E" w:rsidP="00857C9E">
            <w:pPr>
              <w:jc w:val="center"/>
              <w:rPr>
                <w:color w:val="000000" w:themeColor="text1"/>
              </w:rPr>
            </w:pPr>
            <w:r w:rsidRPr="000562F7">
              <w:rPr>
                <w:color w:val="000000" w:themeColor="text1"/>
              </w:rPr>
              <w:t>100</w:t>
            </w:r>
          </w:p>
        </w:tc>
      </w:tr>
      <w:tr w:rsidR="00857C9E" w:rsidRPr="000562F7" w14:paraId="3F13A58B" w14:textId="77777777" w:rsidTr="00857C9E">
        <w:trPr>
          <w:trHeight w:val="254"/>
          <w:jc w:val="center"/>
        </w:trPr>
        <w:tc>
          <w:tcPr>
            <w:tcW w:w="2468" w:type="dxa"/>
          </w:tcPr>
          <w:p w14:paraId="411AC700" w14:textId="77777777" w:rsidR="00857C9E" w:rsidRPr="000562F7" w:rsidRDefault="00857C9E" w:rsidP="00857C9E">
            <w:pPr>
              <w:jc w:val="center"/>
              <w:rPr>
                <w:color w:val="000000" w:themeColor="text1"/>
              </w:rPr>
            </w:pPr>
            <w:r w:rsidRPr="000562F7">
              <w:rPr>
                <w:color w:val="000000" w:themeColor="text1"/>
              </w:rPr>
              <w:t>C1</w:t>
            </w:r>
          </w:p>
        </w:tc>
        <w:tc>
          <w:tcPr>
            <w:tcW w:w="3197" w:type="dxa"/>
          </w:tcPr>
          <w:p w14:paraId="3B51285C" w14:textId="77777777" w:rsidR="00857C9E" w:rsidRPr="000562F7" w:rsidRDefault="00857C9E" w:rsidP="00857C9E">
            <w:pPr>
              <w:jc w:val="center"/>
              <w:rPr>
                <w:color w:val="000000" w:themeColor="text1"/>
              </w:rPr>
            </w:pPr>
            <w:r w:rsidRPr="000562F7">
              <w:rPr>
                <w:color w:val="000000" w:themeColor="text1"/>
              </w:rPr>
              <w:t>98</w:t>
            </w:r>
          </w:p>
        </w:tc>
        <w:tc>
          <w:tcPr>
            <w:tcW w:w="2983" w:type="dxa"/>
          </w:tcPr>
          <w:p w14:paraId="338637B3" w14:textId="77777777" w:rsidR="00857C9E" w:rsidRPr="000562F7" w:rsidRDefault="00857C9E" w:rsidP="00857C9E">
            <w:pPr>
              <w:jc w:val="center"/>
              <w:rPr>
                <w:color w:val="000000" w:themeColor="text1"/>
              </w:rPr>
            </w:pPr>
            <w:r w:rsidRPr="000562F7">
              <w:rPr>
                <w:color w:val="000000" w:themeColor="text1"/>
              </w:rPr>
              <w:t>100</w:t>
            </w:r>
          </w:p>
        </w:tc>
      </w:tr>
      <w:tr w:rsidR="00857C9E" w:rsidRPr="000562F7" w14:paraId="7536583D" w14:textId="77777777" w:rsidTr="00857C9E">
        <w:trPr>
          <w:trHeight w:val="245"/>
          <w:jc w:val="center"/>
        </w:trPr>
        <w:tc>
          <w:tcPr>
            <w:tcW w:w="2468" w:type="dxa"/>
          </w:tcPr>
          <w:p w14:paraId="6FC2A554" w14:textId="77777777" w:rsidR="00857C9E" w:rsidRPr="000562F7" w:rsidRDefault="00857C9E" w:rsidP="00857C9E">
            <w:pPr>
              <w:jc w:val="center"/>
              <w:rPr>
                <w:color w:val="000000" w:themeColor="text1"/>
              </w:rPr>
            </w:pPr>
            <w:r w:rsidRPr="000562F7">
              <w:rPr>
                <w:color w:val="000000" w:themeColor="text1"/>
              </w:rPr>
              <w:t>B2</w:t>
            </w:r>
          </w:p>
        </w:tc>
        <w:tc>
          <w:tcPr>
            <w:tcW w:w="3197" w:type="dxa"/>
          </w:tcPr>
          <w:p w14:paraId="194D6D92" w14:textId="77777777" w:rsidR="00857C9E" w:rsidRPr="000562F7" w:rsidRDefault="00857C9E" w:rsidP="00857C9E">
            <w:pPr>
              <w:jc w:val="center"/>
              <w:rPr>
                <w:color w:val="000000" w:themeColor="text1"/>
              </w:rPr>
            </w:pPr>
            <w:r w:rsidRPr="000562F7">
              <w:rPr>
                <w:color w:val="000000" w:themeColor="text1"/>
              </w:rPr>
              <w:t>82</w:t>
            </w:r>
          </w:p>
        </w:tc>
        <w:tc>
          <w:tcPr>
            <w:tcW w:w="2983" w:type="dxa"/>
          </w:tcPr>
          <w:p w14:paraId="4A713CCD" w14:textId="77777777" w:rsidR="00857C9E" w:rsidRPr="000562F7" w:rsidRDefault="00857C9E" w:rsidP="00857C9E">
            <w:pPr>
              <w:jc w:val="center"/>
              <w:rPr>
                <w:color w:val="000000" w:themeColor="text1"/>
              </w:rPr>
            </w:pPr>
            <w:r w:rsidRPr="000562F7">
              <w:rPr>
                <w:color w:val="000000" w:themeColor="text1"/>
              </w:rPr>
              <w:t>82</w:t>
            </w:r>
          </w:p>
        </w:tc>
      </w:tr>
    </w:tbl>
    <w:p w14:paraId="40E41F36" w14:textId="77777777" w:rsidR="00857C9E" w:rsidRPr="000562F7" w:rsidRDefault="00857C9E" w:rsidP="00857C9E">
      <w:pPr>
        <w:jc w:val="both"/>
        <w:rPr>
          <w:color w:val="000000" w:themeColor="text1"/>
        </w:rPr>
      </w:pPr>
    </w:p>
    <w:p w14:paraId="0A8E289F" w14:textId="77777777" w:rsidR="00857C9E" w:rsidRPr="000562F7" w:rsidRDefault="00857C9E" w:rsidP="00857C9E">
      <w:pPr>
        <w:pStyle w:val="ListParagraph"/>
        <w:numPr>
          <w:ilvl w:val="0"/>
          <w:numId w:val="42"/>
        </w:numPr>
        <w:jc w:val="both"/>
        <w:rPr>
          <w:color w:val="000000" w:themeColor="text1"/>
          <w:lang w:val="lv-LV"/>
        </w:rPr>
      </w:pPr>
      <w:bookmarkStart w:id="2" w:name="reflektants"/>
      <w:r w:rsidRPr="000562F7">
        <w:rPr>
          <w:color w:val="000000" w:themeColor="text1"/>
          <w:lang w:val="lv-LV"/>
        </w:rPr>
        <w:t>Reflektants, kas ir ieguvis izglītību līdz 2004. gadam vai ārvalstīs, persona ar īpašām vajadzībām, kas saņēmusi ārsta atbrīvojumu no centralizētajiem eksāmeniem, kā arī persona, kura atbrīvota no centralizēto eksāmenu kārtošanas  par īpašiem nopelniem Latvijas valsts labā, kā arī persona, kura ieguvusi vidējo izglītību līdz 2008. gadam un nav kārtojusi centralizēto eksāmenu matemātikā</w:t>
      </w:r>
      <w:r w:rsidRPr="000562F7">
        <w:rPr>
          <w:i/>
          <w:color w:val="000000" w:themeColor="text1"/>
          <w:lang w:val="lv-LV"/>
        </w:rPr>
        <w:t xml:space="preserve"> </w:t>
      </w:r>
      <w:r w:rsidRPr="000562F7">
        <w:rPr>
          <w:color w:val="000000" w:themeColor="text1"/>
          <w:lang w:val="lv-LV"/>
        </w:rPr>
        <w:t>piedalās kopējā konkursā. Konkursa balle šajos gadījumos veidojas pēc šādas sakarības</w:t>
      </w:r>
      <w:bookmarkEnd w:id="2"/>
      <w:r w:rsidRPr="000562F7">
        <w:rPr>
          <w:color w:val="000000" w:themeColor="text1"/>
          <w:lang w:val="lv-LV"/>
        </w:rPr>
        <w:t>:</w:t>
      </w:r>
    </w:p>
    <w:p w14:paraId="0AB9129D" w14:textId="77777777" w:rsidR="00857C9E" w:rsidRPr="000562F7" w:rsidRDefault="00857C9E" w:rsidP="00857C9E">
      <w:pPr>
        <w:rPr>
          <w:color w:val="000000" w:themeColor="text1"/>
        </w:rPr>
      </w:pPr>
    </w:p>
    <w:p w14:paraId="790BC302" w14:textId="77777777" w:rsidR="00857C9E" w:rsidRPr="000562F7" w:rsidRDefault="00857C9E" w:rsidP="00857C9E">
      <w:pPr>
        <w:ind w:firstLine="720"/>
        <w:rPr>
          <w:color w:val="000000" w:themeColor="text1"/>
          <w:vertAlign w:val="subscript"/>
        </w:rPr>
      </w:pPr>
      <w:r w:rsidRPr="000562F7">
        <w:rPr>
          <w:color w:val="000000" w:themeColor="text1"/>
        </w:rPr>
        <w:t xml:space="preserve">0.65 </w:t>
      </w:r>
      <w:r w:rsidRPr="000562F7">
        <w:rPr>
          <w:rFonts w:ascii="Wingdings 2" w:eastAsia="Wingdings 2" w:hAnsi="Wingdings 2" w:cs="Wingdings 2"/>
          <w:color w:val="000000" w:themeColor="text1"/>
        </w:rPr>
        <w:t></w:t>
      </w:r>
      <w:r w:rsidRPr="000562F7">
        <w:rPr>
          <w:color w:val="000000" w:themeColor="text1"/>
        </w:rPr>
        <w:t xml:space="preserve"> (GA</w:t>
      </w:r>
      <w:r w:rsidRPr="000562F7">
        <w:rPr>
          <w:color w:val="000000" w:themeColor="text1"/>
          <w:vertAlign w:val="subscript"/>
        </w:rPr>
        <w:t>1</w:t>
      </w:r>
      <w:r w:rsidRPr="000562F7">
        <w:rPr>
          <w:color w:val="000000" w:themeColor="text1"/>
        </w:rPr>
        <w:t xml:space="preserve"> + GA</w:t>
      </w:r>
      <w:r w:rsidRPr="000562F7">
        <w:rPr>
          <w:color w:val="000000" w:themeColor="text1"/>
          <w:vertAlign w:val="subscript"/>
        </w:rPr>
        <w:t>2</w:t>
      </w:r>
      <w:r w:rsidRPr="000562F7">
        <w:rPr>
          <w:color w:val="000000" w:themeColor="text1"/>
        </w:rPr>
        <w:t xml:space="preserve"> + GA</w:t>
      </w:r>
      <w:r w:rsidRPr="000562F7">
        <w:rPr>
          <w:color w:val="000000" w:themeColor="text1"/>
          <w:vertAlign w:val="subscript"/>
        </w:rPr>
        <w:t>3</w:t>
      </w:r>
      <w:r w:rsidRPr="000562F7">
        <w:rPr>
          <w:color w:val="000000" w:themeColor="text1"/>
        </w:rPr>
        <w:t>) x 0.11 + I + Z</w:t>
      </w:r>
      <w:r w:rsidRPr="000562F7">
        <w:rPr>
          <w:color w:val="000000" w:themeColor="text1"/>
          <w:vertAlign w:val="subscript"/>
        </w:rPr>
        <w:t>1</w:t>
      </w:r>
      <w:r w:rsidRPr="000562F7">
        <w:rPr>
          <w:color w:val="000000" w:themeColor="text1"/>
        </w:rPr>
        <w:t>+Z</w:t>
      </w:r>
      <w:r w:rsidRPr="000562F7">
        <w:rPr>
          <w:color w:val="000000" w:themeColor="text1"/>
          <w:vertAlign w:val="subscript"/>
        </w:rPr>
        <w:t>2</w:t>
      </w:r>
      <w:r w:rsidRPr="000562F7">
        <w:rPr>
          <w:color w:val="000000" w:themeColor="text1"/>
        </w:rPr>
        <w:t>+...+</w:t>
      </w:r>
      <w:proofErr w:type="spellStart"/>
      <w:r w:rsidRPr="000562F7">
        <w:rPr>
          <w:color w:val="000000" w:themeColor="text1"/>
        </w:rPr>
        <w:t>Z</w:t>
      </w:r>
      <w:r w:rsidRPr="000562F7">
        <w:rPr>
          <w:color w:val="000000" w:themeColor="text1"/>
          <w:vertAlign w:val="subscript"/>
        </w:rPr>
        <w:t>n</w:t>
      </w:r>
      <w:proofErr w:type="spellEnd"/>
    </w:p>
    <w:p w14:paraId="534529D9" w14:textId="77777777" w:rsidR="00857C9E" w:rsidRPr="000562F7" w:rsidRDefault="00857C9E" w:rsidP="00857C9E">
      <w:pPr>
        <w:jc w:val="both"/>
        <w:rPr>
          <w:color w:val="000000" w:themeColor="text1"/>
        </w:rPr>
      </w:pPr>
    </w:p>
    <w:p w14:paraId="1F634911" w14:textId="77777777" w:rsidR="00857C9E" w:rsidRPr="000562F7" w:rsidRDefault="00857C9E" w:rsidP="00857C9E">
      <w:pPr>
        <w:ind w:left="709"/>
        <w:jc w:val="both"/>
        <w:rPr>
          <w:color w:val="000000" w:themeColor="text1"/>
        </w:rPr>
      </w:pPr>
      <w:r w:rsidRPr="000562F7">
        <w:rPr>
          <w:b/>
          <w:color w:val="000000" w:themeColor="text1"/>
        </w:rPr>
        <w:t>GA</w:t>
      </w:r>
      <w:r w:rsidRPr="000562F7">
        <w:rPr>
          <w:color w:val="000000" w:themeColor="text1"/>
        </w:rPr>
        <w:t xml:space="preserve"> – gada atzīme mācību priekšmetā dokumentā par vidējo izglītību (GA</w:t>
      </w:r>
      <w:r w:rsidRPr="000562F7">
        <w:rPr>
          <w:color w:val="000000" w:themeColor="text1"/>
          <w:vertAlign w:val="subscript"/>
        </w:rPr>
        <w:t xml:space="preserve">1 </w:t>
      </w:r>
      <w:r w:rsidRPr="000562F7">
        <w:rPr>
          <w:color w:val="000000" w:themeColor="text1"/>
        </w:rPr>
        <w:t xml:space="preserve">– matemātikā, </w:t>
      </w:r>
      <w:r w:rsidRPr="000562F7">
        <w:rPr>
          <w:b/>
          <w:color w:val="000000" w:themeColor="text1"/>
        </w:rPr>
        <w:t>GA</w:t>
      </w:r>
      <w:r w:rsidRPr="000562F7">
        <w:rPr>
          <w:b/>
          <w:color w:val="000000" w:themeColor="text1"/>
          <w:vertAlign w:val="subscript"/>
        </w:rPr>
        <w:t>2</w:t>
      </w:r>
      <w:r w:rsidRPr="000562F7">
        <w:rPr>
          <w:color w:val="000000" w:themeColor="text1"/>
          <w:vertAlign w:val="subscript"/>
        </w:rPr>
        <w:t> </w:t>
      </w:r>
      <w:r w:rsidRPr="000562F7">
        <w:rPr>
          <w:color w:val="000000" w:themeColor="text1"/>
        </w:rPr>
        <w:t>– latviešu valodā/latviešu valoda un literatūrā, GA</w:t>
      </w:r>
      <w:r w:rsidRPr="000562F7">
        <w:rPr>
          <w:color w:val="000000" w:themeColor="text1"/>
          <w:vertAlign w:val="subscript"/>
        </w:rPr>
        <w:t xml:space="preserve">3 </w:t>
      </w:r>
      <w:r w:rsidRPr="000562F7">
        <w:rPr>
          <w:color w:val="000000" w:themeColor="text1"/>
        </w:rPr>
        <w:t>– svešvalodā), kuru pielīdzina centralizētajam eksāmenam;</w:t>
      </w:r>
    </w:p>
    <w:p w14:paraId="3EF6E5D8" w14:textId="77777777" w:rsidR="00857C9E" w:rsidRPr="000562F7" w:rsidRDefault="00857C9E" w:rsidP="00857C9E">
      <w:pPr>
        <w:ind w:left="709"/>
        <w:jc w:val="both"/>
        <w:rPr>
          <w:color w:val="000000" w:themeColor="text1"/>
        </w:rPr>
      </w:pPr>
      <w:r w:rsidRPr="000562F7">
        <w:rPr>
          <w:b/>
          <w:color w:val="000000" w:themeColor="text1"/>
        </w:rPr>
        <w:t>I</w:t>
      </w:r>
      <w:r w:rsidRPr="000562F7">
        <w:rPr>
          <w:color w:val="000000" w:themeColor="text1"/>
        </w:rPr>
        <w:t xml:space="preserve"> – iestājpārbaudījums, ja to paredz uzņemšanas prasības;</w:t>
      </w:r>
    </w:p>
    <w:p w14:paraId="20DC730D" w14:textId="77777777" w:rsidR="00857C9E" w:rsidRPr="000562F7" w:rsidRDefault="00857C9E" w:rsidP="00857C9E">
      <w:pPr>
        <w:ind w:left="709"/>
        <w:jc w:val="both"/>
        <w:rPr>
          <w:color w:val="000000" w:themeColor="text1"/>
        </w:rPr>
      </w:pPr>
      <w:r w:rsidRPr="000562F7">
        <w:rPr>
          <w:b/>
          <w:color w:val="000000" w:themeColor="text1"/>
        </w:rPr>
        <w:t>Z</w:t>
      </w:r>
      <w:r w:rsidRPr="000562F7">
        <w:rPr>
          <w:b/>
          <w:color w:val="000000" w:themeColor="text1"/>
          <w:vertAlign w:val="subscript"/>
        </w:rPr>
        <w:t>1</w:t>
      </w:r>
      <w:r w:rsidRPr="000562F7">
        <w:rPr>
          <w:b/>
          <w:color w:val="000000" w:themeColor="text1"/>
        </w:rPr>
        <w:t>...</w:t>
      </w:r>
      <w:proofErr w:type="spellStart"/>
      <w:r w:rsidRPr="000562F7">
        <w:rPr>
          <w:b/>
          <w:color w:val="000000" w:themeColor="text1"/>
        </w:rPr>
        <w:t>Z</w:t>
      </w:r>
      <w:r w:rsidRPr="000562F7">
        <w:rPr>
          <w:b/>
          <w:color w:val="000000" w:themeColor="text1"/>
          <w:vertAlign w:val="subscript"/>
        </w:rPr>
        <w:t>n</w:t>
      </w:r>
      <w:proofErr w:type="spellEnd"/>
      <w:r w:rsidRPr="000562F7">
        <w:rPr>
          <w:color w:val="000000" w:themeColor="text1"/>
        </w:rPr>
        <w:t xml:space="preserve"> – papildus punkti, kas noteikti uzņemšanas prasībās;</w:t>
      </w:r>
    </w:p>
    <w:p w14:paraId="44367C8F" w14:textId="77777777" w:rsidR="00857C9E" w:rsidRPr="000562F7" w:rsidRDefault="00857C9E" w:rsidP="00857C9E">
      <w:pPr>
        <w:pStyle w:val="ListParagraph"/>
        <w:ind w:left="709"/>
        <w:jc w:val="both"/>
        <w:rPr>
          <w:color w:val="000000" w:themeColor="text1"/>
          <w:lang w:val="lv-LV"/>
        </w:rPr>
      </w:pPr>
      <w:r>
        <w:rPr>
          <w:b/>
          <w:color w:val="000000" w:themeColor="text1"/>
          <w:lang w:val="lv-LV"/>
        </w:rPr>
        <w:t>0.65 </w:t>
      </w:r>
      <w:r w:rsidRPr="000562F7">
        <w:rPr>
          <w:b/>
          <w:color w:val="000000" w:themeColor="text1"/>
          <w:lang w:val="lv-LV"/>
        </w:rPr>
        <w:t>n</w:t>
      </w:r>
      <w:r>
        <w:rPr>
          <w:b/>
          <w:color w:val="000000" w:themeColor="text1"/>
          <w:lang w:val="lv-LV"/>
        </w:rPr>
        <w:t> </w:t>
      </w:r>
      <w:r w:rsidRPr="000562F7">
        <w:rPr>
          <w:b/>
          <w:color w:val="000000" w:themeColor="text1"/>
          <w:lang w:val="lv-LV"/>
        </w:rPr>
        <w:t>0.11</w:t>
      </w:r>
      <w:r w:rsidRPr="000562F7">
        <w:rPr>
          <w:color w:val="000000" w:themeColor="text1"/>
          <w:lang w:val="lv-LV"/>
        </w:rPr>
        <w:t xml:space="preserve"> – koeficients (skat </w:t>
      </w:r>
      <w:hyperlink w:anchor="koeficients" w:history="1">
        <w:r w:rsidRPr="009B59E8">
          <w:rPr>
            <w:rStyle w:val="Hyperlink"/>
            <w:color w:val="000000" w:themeColor="text1"/>
            <w:u w:val="none"/>
            <w:lang w:val="lv-LV"/>
          </w:rPr>
          <w:t>5.punktu</w:t>
        </w:r>
      </w:hyperlink>
      <w:r w:rsidRPr="000562F7">
        <w:rPr>
          <w:color w:val="000000" w:themeColor="text1"/>
          <w:lang w:val="lv-LV"/>
        </w:rPr>
        <w:t>).</w:t>
      </w:r>
    </w:p>
    <w:p w14:paraId="795554AF" w14:textId="77777777" w:rsidR="00857C9E" w:rsidRPr="000562F7" w:rsidRDefault="00857C9E" w:rsidP="00857C9E">
      <w:pPr>
        <w:jc w:val="both"/>
        <w:rPr>
          <w:color w:val="000000" w:themeColor="text1"/>
        </w:rPr>
      </w:pPr>
    </w:p>
    <w:p w14:paraId="599EBC80" w14:textId="77777777" w:rsidR="00857C9E" w:rsidRPr="000562F7" w:rsidRDefault="00857C9E" w:rsidP="00857C9E">
      <w:pPr>
        <w:pStyle w:val="ListParagraph"/>
        <w:numPr>
          <w:ilvl w:val="0"/>
          <w:numId w:val="42"/>
        </w:numPr>
        <w:jc w:val="both"/>
        <w:rPr>
          <w:color w:val="000000" w:themeColor="text1"/>
          <w:lang w:val="lv-LV"/>
        </w:rPr>
      </w:pPr>
      <w:r w:rsidRPr="000562F7">
        <w:rPr>
          <w:lang w:val="lv-LV"/>
        </w:rPr>
        <w:t>Reflektantiem, kuriem vidējās izglītības dokumentā nav uzņemšanai nepieciešamās gada atzīmes latviešu valodā, to var aizstāt valsts valodas prasmes pārbaudē iegūtais līmenis, ko apliecina šādi dokumenti:</w:t>
      </w:r>
    </w:p>
    <w:p w14:paraId="39B26F50" w14:textId="77777777" w:rsidR="00857C9E" w:rsidRPr="000562F7" w:rsidRDefault="00857C9E" w:rsidP="00857C9E">
      <w:pPr>
        <w:pStyle w:val="ListParagraph"/>
        <w:numPr>
          <w:ilvl w:val="2"/>
          <w:numId w:val="4"/>
        </w:numPr>
        <w:ind w:left="1276" w:hanging="567"/>
        <w:jc w:val="both"/>
        <w:rPr>
          <w:color w:val="000000" w:themeColor="text1"/>
          <w:lang w:val="lv-LV"/>
        </w:rPr>
      </w:pPr>
      <w:r w:rsidRPr="000562F7">
        <w:rPr>
          <w:lang w:val="lv-LV"/>
        </w:rPr>
        <w:t>Tieslietu ministrijas izsniegta valsts valodas prasmes apliecība, kas apliecina valsts valodas prasmi vismaz otrajā (vidējā) pakāpē (no 1992. gada 1. janvāra līdz 2000.</w:t>
      </w:r>
      <w:r>
        <w:rPr>
          <w:lang w:val="lv-LV"/>
        </w:rPr>
        <w:t> </w:t>
      </w:r>
      <w:r w:rsidRPr="000562F7">
        <w:rPr>
          <w:lang w:val="lv-LV"/>
        </w:rPr>
        <w:t>gada 31.</w:t>
      </w:r>
      <w:r>
        <w:rPr>
          <w:lang w:val="lv-LV"/>
        </w:rPr>
        <w:t> </w:t>
      </w:r>
      <w:r w:rsidRPr="000562F7">
        <w:rPr>
          <w:lang w:val="lv-LV"/>
        </w:rPr>
        <w:t>augustam);</w:t>
      </w:r>
    </w:p>
    <w:p w14:paraId="0D6530B9" w14:textId="77777777" w:rsidR="00857C9E" w:rsidRPr="000562F7" w:rsidRDefault="00857C9E" w:rsidP="00857C9E">
      <w:pPr>
        <w:pStyle w:val="ListParagraph"/>
        <w:numPr>
          <w:ilvl w:val="2"/>
          <w:numId w:val="4"/>
        </w:numPr>
        <w:ind w:left="1276" w:hanging="567"/>
        <w:jc w:val="both"/>
        <w:rPr>
          <w:color w:val="000000" w:themeColor="text1"/>
          <w:lang w:val="lv-LV"/>
        </w:rPr>
      </w:pPr>
      <w:r w:rsidRPr="000562F7">
        <w:rPr>
          <w:lang w:val="lv-LV"/>
        </w:rPr>
        <w:t>Izglītības un zinātnes ministrijas (IZM) Izglītības satura un eksaminācijas centra (ISEC) izsniegta valsts valodas prasmes apliecība, kas apliecina valsts valodas prasmi vismaz otrā līmeņa A pakāpes līmenī (no 2000.</w:t>
      </w:r>
      <w:r>
        <w:rPr>
          <w:lang w:val="lv-LV"/>
        </w:rPr>
        <w:t> </w:t>
      </w:r>
      <w:r w:rsidRPr="000562F7">
        <w:rPr>
          <w:lang w:val="lv-LV"/>
        </w:rPr>
        <w:t>gada 1.</w:t>
      </w:r>
      <w:r>
        <w:rPr>
          <w:lang w:val="lv-LV"/>
        </w:rPr>
        <w:t> </w:t>
      </w:r>
      <w:r w:rsidRPr="000562F7">
        <w:rPr>
          <w:lang w:val="lv-LV"/>
        </w:rPr>
        <w:t>septembra līdz 2009.</w:t>
      </w:r>
      <w:r>
        <w:rPr>
          <w:lang w:val="lv-LV"/>
        </w:rPr>
        <w:t> </w:t>
      </w:r>
      <w:r w:rsidRPr="000562F7">
        <w:rPr>
          <w:lang w:val="lv-LV"/>
        </w:rPr>
        <w:t>gada 31.</w:t>
      </w:r>
      <w:r>
        <w:rPr>
          <w:lang w:val="lv-LV"/>
        </w:rPr>
        <w:t> </w:t>
      </w:r>
      <w:r w:rsidRPr="000562F7">
        <w:rPr>
          <w:lang w:val="lv-LV"/>
        </w:rPr>
        <w:t>augustam);</w:t>
      </w:r>
    </w:p>
    <w:p w14:paraId="7E0AE8D1" w14:textId="77777777" w:rsidR="00857C9E" w:rsidRPr="000562F7" w:rsidRDefault="00857C9E" w:rsidP="00857C9E">
      <w:pPr>
        <w:pStyle w:val="ListParagraph"/>
        <w:numPr>
          <w:ilvl w:val="2"/>
          <w:numId w:val="4"/>
        </w:numPr>
        <w:ind w:left="1276" w:hanging="567"/>
        <w:jc w:val="both"/>
        <w:rPr>
          <w:color w:val="000000" w:themeColor="text1"/>
          <w:lang w:val="lv-LV"/>
        </w:rPr>
      </w:pPr>
      <w:r w:rsidRPr="000562F7">
        <w:rPr>
          <w:lang w:val="lv-LV"/>
        </w:rPr>
        <w:lastRenderedPageBreak/>
        <w:t>Izglītības un zinātnes ministrijas Valsts izglītības satura centra (VISC) izsniegta valsts valodas prasmes apliecība, kas apliecina valsts valodas prasmi vismaz vidējā līmeņa 1. pakāpē (B1) (no 2009.</w:t>
      </w:r>
      <w:r>
        <w:rPr>
          <w:lang w:val="lv-LV"/>
        </w:rPr>
        <w:t> </w:t>
      </w:r>
      <w:r w:rsidRPr="000562F7">
        <w:rPr>
          <w:lang w:val="lv-LV"/>
        </w:rPr>
        <w:t>gada 1.</w:t>
      </w:r>
      <w:r>
        <w:rPr>
          <w:lang w:val="lv-LV"/>
        </w:rPr>
        <w:t> </w:t>
      </w:r>
      <w:r w:rsidRPr="000562F7">
        <w:rPr>
          <w:lang w:val="lv-LV"/>
        </w:rPr>
        <w:t>septembra).</w:t>
      </w:r>
    </w:p>
    <w:p w14:paraId="0392A24D" w14:textId="77777777" w:rsidR="00857C9E" w:rsidRPr="000562F7" w:rsidRDefault="00857C9E" w:rsidP="00857C9E">
      <w:pPr>
        <w:jc w:val="both"/>
      </w:pPr>
      <w:r w:rsidRPr="000562F7">
        <w:t>Valsts valodas prasmes pārbaudē iegūtais līmenis atbilst šādām vidējās izglītības dokumenta gada atzīmēm:</w:t>
      </w:r>
    </w:p>
    <w:tbl>
      <w:tblPr>
        <w:tblStyle w:val="TableGrid"/>
        <w:tblW w:w="0" w:type="auto"/>
        <w:tblLook w:val="04A0" w:firstRow="1" w:lastRow="0" w:firstColumn="1" w:lastColumn="0" w:noHBand="0" w:noVBand="1"/>
      </w:tblPr>
      <w:tblGrid>
        <w:gridCol w:w="2254"/>
        <w:gridCol w:w="2254"/>
        <w:gridCol w:w="2254"/>
        <w:gridCol w:w="2254"/>
      </w:tblGrid>
      <w:tr w:rsidR="00857C9E" w:rsidRPr="000562F7" w14:paraId="4C403E4D" w14:textId="77777777" w:rsidTr="00857C9E">
        <w:tc>
          <w:tcPr>
            <w:tcW w:w="2254" w:type="dxa"/>
          </w:tcPr>
          <w:p w14:paraId="2B690791" w14:textId="77777777" w:rsidR="00857C9E" w:rsidRPr="000562F7" w:rsidRDefault="00857C9E" w:rsidP="00857C9E">
            <w:pPr>
              <w:rPr>
                <w:sz w:val="20"/>
                <w:szCs w:val="20"/>
              </w:rPr>
            </w:pPr>
            <w:r w:rsidRPr="000562F7">
              <w:rPr>
                <w:sz w:val="20"/>
                <w:szCs w:val="20"/>
              </w:rPr>
              <w:t>No 01.01.1992. līdz 31.08.2000.</w:t>
            </w:r>
          </w:p>
        </w:tc>
        <w:tc>
          <w:tcPr>
            <w:tcW w:w="2254" w:type="dxa"/>
          </w:tcPr>
          <w:p w14:paraId="775403DD" w14:textId="77777777" w:rsidR="00857C9E" w:rsidRPr="000562F7" w:rsidRDefault="00857C9E" w:rsidP="00857C9E">
            <w:pPr>
              <w:rPr>
                <w:sz w:val="20"/>
                <w:szCs w:val="20"/>
              </w:rPr>
            </w:pPr>
            <w:r w:rsidRPr="000562F7">
              <w:rPr>
                <w:sz w:val="20"/>
                <w:szCs w:val="20"/>
              </w:rPr>
              <w:t>No 01.09.2000. līdz 31.08.2009.</w:t>
            </w:r>
          </w:p>
        </w:tc>
        <w:tc>
          <w:tcPr>
            <w:tcW w:w="2254" w:type="dxa"/>
          </w:tcPr>
          <w:p w14:paraId="6D252C58" w14:textId="77777777" w:rsidR="00857C9E" w:rsidRPr="000562F7" w:rsidRDefault="00857C9E" w:rsidP="00857C9E">
            <w:pPr>
              <w:rPr>
                <w:sz w:val="20"/>
                <w:szCs w:val="20"/>
              </w:rPr>
            </w:pPr>
            <w:r w:rsidRPr="000562F7">
              <w:rPr>
                <w:sz w:val="20"/>
                <w:szCs w:val="20"/>
              </w:rPr>
              <w:t>No 01.09.2009.</w:t>
            </w:r>
          </w:p>
        </w:tc>
        <w:tc>
          <w:tcPr>
            <w:tcW w:w="2254" w:type="dxa"/>
          </w:tcPr>
          <w:p w14:paraId="46231DEF" w14:textId="77777777" w:rsidR="00857C9E" w:rsidRPr="000562F7" w:rsidRDefault="00857C9E" w:rsidP="00857C9E">
            <w:pPr>
              <w:rPr>
                <w:sz w:val="20"/>
                <w:szCs w:val="20"/>
              </w:rPr>
            </w:pPr>
            <w:r w:rsidRPr="000562F7">
              <w:rPr>
                <w:color w:val="000000" w:themeColor="text1"/>
                <w:sz w:val="20"/>
                <w:szCs w:val="20"/>
              </w:rPr>
              <w:t xml:space="preserve">Atestāta/diploma gada atzīme (10 </w:t>
            </w:r>
            <w:proofErr w:type="spellStart"/>
            <w:r w:rsidRPr="000562F7">
              <w:rPr>
                <w:color w:val="000000" w:themeColor="text1"/>
                <w:sz w:val="20"/>
                <w:szCs w:val="20"/>
              </w:rPr>
              <w:t>ballu</w:t>
            </w:r>
            <w:proofErr w:type="spellEnd"/>
            <w:r w:rsidRPr="000562F7">
              <w:rPr>
                <w:color w:val="000000" w:themeColor="text1"/>
                <w:sz w:val="20"/>
                <w:szCs w:val="20"/>
              </w:rPr>
              <w:t xml:space="preserve"> sistēmā)</w:t>
            </w:r>
          </w:p>
        </w:tc>
      </w:tr>
      <w:tr w:rsidR="00857C9E" w:rsidRPr="000562F7" w14:paraId="0B01BE1B" w14:textId="77777777" w:rsidTr="00857C9E">
        <w:tc>
          <w:tcPr>
            <w:tcW w:w="2254" w:type="dxa"/>
          </w:tcPr>
          <w:p w14:paraId="57A30010" w14:textId="77777777" w:rsidR="00857C9E" w:rsidRPr="000562F7" w:rsidRDefault="00857C9E" w:rsidP="00857C9E">
            <w:pPr>
              <w:jc w:val="both"/>
              <w:rPr>
                <w:sz w:val="20"/>
                <w:szCs w:val="20"/>
              </w:rPr>
            </w:pPr>
            <w:r w:rsidRPr="000562F7">
              <w:rPr>
                <w:sz w:val="20"/>
                <w:szCs w:val="20"/>
              </w:rPr>
              <w:t>Trešā (augstākā) pakāpe</w:t>
            </w:r>
          </w:p>
        </w:tc>
        <w:tc>
          <w:tcPr>
            <w:tcW w:w="2254" w:type="dxa"/>
          </w:tcPr>
          <w:p w14:paraId="23465BD4" w14:textId="77777777" w:rsidR="00857C9E" w:rsidRPr="000562F7" w:rsidRDefault="00857C9E" w:rsidP="00857C9E">
            <w:pPr>
              <w:jc w:val="center"/>
              <w:rPr>
                <w:sz w:val="20"/>
                <w:szCs w:val="20"/>
              </w:rPr>
            </w:pPr>
            <w:r w:rsidRPr="000562F7">
              <w:rPr>
                <w:sz w:val="20"/>
                <w:szCs w:val="20"/>
              </w:rPr>
              <w:t>III B</w:t>
            </w:r>
          </w:p>
        </w:tc>
        <w:tc>
          <w:tcPr>
            <w:tcW w:w="2254" w:type="dxa"/>
          </w:tcPr>
          <w:p w14:paraId="5D3D8AB6" w14:textId="77777777" w:rsidR="00857C9E" w:rsidRPr="000562F7" w:rsidRDefault="00857C9E" w:rsidP="00857C9E">
            <w:pPr>
              <w:jc w:val="center"/>
              <w:rPr>
                <w:sz w:val="20"/>
                <w:szCs w:val="20"/>
              </w:rPr>
            </w:pPr>
            <w:r w:rsidRPr="000562F7">
              <w:rPr>
                <w:sz w:val="20"/>
                <w:szCs w:val="20"/>
              </w:rPr>
              <w:t>C2</w:t>
            </w:r>
          </w:p>
        </w:tc>
        <w:tc>
          <w:tcPr>
            <w:tcW w:w="2254" w:type="dxa"/>
          </w:tcPr>
          <w:p w14:paraId="1CFF58E3" w14:textId="77777777" w:rsidR="00857C9E" w:rsidRPr="000562F7" w:rsidRDefault="00857C9E" w:rsidP="00857C9E">
            <w:pPr>
              <w:jc w:val="center"/>
              <w:rPr>
                <w:color w:val="000000" w:themeColor="text1"/>
                <w:sz w:val="20"/>
                <w:szCs w:val="20"/>
              </w:rPr>
            </w:pPr>
            <w:r w:rsidRPr="000562F7">
              <w:rPr>
                <w:color w:val="000000" w:themeColor="text1"/>
                <w:sz w:val="20"/>
                <w:szCs w:val="20"/>
              </w:rPr>
              <w:t>10</w:t>
            </w:r>
          </w:p>
        </w:tc>
      </w:tr>
      <w:tr w:rsidR="00857C9E" w:rsidRPr="000562F7" w14:paraId="056E3870" w14:textId="77777777" w:rsidTr="00857C9E">
        <w:tc>
          <w:tcPr>
            <w:tcW w:w="2254" w:type="dxa"/>
          </w:tcPr>
          <w:p w14:paraId="5CE6C9C7" w14:textId="77777777" w:rsidR="00857C9E" w:rsidRPr="000562F7" w:rsidRDefault="00857C9E" w:rsidP="00857C9E">
            <w:pPr>
              <w:jc w:val="both"/>
              <w:rPr>
                <w:sz w:val="20"/>
                <w:szCs w:val="20"/>
              </w:rPr>
            </w:pPr>
          </w:p>
        </w:tc>
        <w:tc>
          <w:tcPr>
            <w:tcW w:w="2254" w:type="dxa"/>
          </w:tcPr>
          <w:p w14:paraId="1CD7CB6F" w14:textId="77777777" w:rsidR="00857C9E" w:rsidRPr="000562F7" w:rsidRDefault="00857C9E" w:rsidP="00857C9E">
            <w:pPr>
              <w:jc w:val="center"/>
              <w:rPr>
                <w:sz w:val="20"/>
                <w:szCs w:val="20"/>
              </w:rPr>
            </w:pPr>
            <w:r w:rsidRPr="000562F7">
              <w:rPr>
                <w:sz w:val="20"/>
                <w:szCs w:val="20"/>
              </w:rPr>
              <w:t>III A</w:t>
            </w:r>
          </w:p>
        </w:tc>
        <w:tc>
          <w:tcPr>
            <w:tcW w:w="2254" w:type="dxa"/>
          </w:tcPr>
          <w:p w14:paraId="1DA429A2" w14:textId="77777777" w:rsidR="00857C9E" w:rsidRPr="000562F7" w:rsidRDefault="00857C9E" w:rsidP="00857C9E">
            <w:pPr>
              <w:jc w:val="center"/>
              <w:rPr>
                <w:sz w:val="20"/>
                <w:szCs w:val="20"/>
              </w:rPr>
            </w:pPr>
            <w:r w:rsidRPr="000562F7">
              <w:rPr>
                <w:sz w:val="20"/>
                <w:szCs w:val="20"/>
              </w:rPr>
              <w:t>C1</w:t>
            </w:r>
          </w:p>
        </w:tc>
        <w:tc>
          <w:tcPr>
            <w:tcW w:w="2254" w:type="dxa"/>
          </w:tcPr>
          <w:p w14:paraId="3DDDEA31" w14:textId="77777777" w:rsidR="00857C9E" w:rsidRPr="000562F7" w:rsidRDefault="00857C9E" w:rsidP="00857C9E">
            <w:pPr>
              <w:jc w:val="center"/>
              <w:rPr>
                <w:color w:val="000000" w:themeColor="text1"/>
                <w:sz w:val="20"/>
                <w:szCs w:val="20"/>
              </w:rPr>
            </w:pPr>
            <w:r w:rsidRPr="000562F7">
              <w:rPr>
                <w:color w:val="000000" w:themeColor="text1"/>
                <w:sz w:val="20"/>
                <w:szCs w:val="20"/>
              </w:rPr>
              <w:t>9</w:t>
            </w:r>
          </w:p>
        </w:tc>
      </w:tr>
      <w:tr w:rsidR="00857C9E" w:rsidRPr="000562F7" w14:paraId="179D57BD" w14:textId="77777777" w:rsidTr="00857C9E">
        <w:tc>
          <w:tcPr>
            <w:tcW w:w="2254" w:type="dxa"/>
          </w:tcPr>
          <w:p w14:paraId="7077E3F8" w14:textId="77777777" w:rsidR="00857C9E" w:rsidRPr="000562F7" w:rsidRDefault="00857C9E" w:rsidP="00857C9E">
            <w:pPr>
              <w:jc w:val="both"/>
              <w:rPr>
                <w:sz w:val="20"/>
                <w:szCs w:val="20"/>
              </w:rPr>
            </w:pPr>
            <w:r w:rsidRPr="000562F7">
              <w:rPr>
                <w:sz w:val="20"/>
                <w:szCs w:val="20"/>
              </w:rPr>
              <w:t>Otrā (vidējā) pakāpe</w:t>
            </w:r>
          </w:p>
        </w:tc>
        <w:tc>
          <w:tcPr>
            <w:tcW w:w="2254" w:type="dxa"/>
          </w:tcPr>
          <w:p w14:paraId="4271A5A4" w14:textId="77777777" w:rsidR="00857C9E" w:rsidRPr="000562F7" w:rsidRDefault="00857C9E" w:rsidP="00857C9E">
            <w:pPr>
              <w:jc w:val="center"/>
              <w:rPr>
                <w:sz w:val="20"/>
                <w:szCs w:val="20"/>
              </w:rPr>
            </w:pPr>
            <w:r w:rsidRPr="000562F7">
              <w:rPr>
                <w:sz w:val="20"/>
                <w:szCs w:val="20"/>
              </w:rPr>
              <w:t>II B</w:t>
            </w:r>
          </w:p>
        </w:tc>
        <w:tc>
          <w:tcPr>
            <w:tcW w:w="2254" w:type="dxa"/>
          </w:tcPr>
          <w:p w14:paraId="1CEC6ADC" w14:textId="77777777" w:rsidR="00857C9E" w:rsidRPr="000562F7" w:rsidRDefault="00857C9E" w:rsidP="00857C9E">
            <w:pPr>
              <w:jc w:val="center"/>
              <w:rPr>
                <w:sz w:val="20"/>
                <w:szCs w:val="20"/>
              </w:rPr>
            </w:pPr>
            <w:r w:rsidRPr="000562F7">
              <w:rPr>
                <w:sz w:val="20"/>
                <w:szCs w:val="20"/>
              </w:rPr>
              <w:t>B2</w:t>
            </w:r>
          </w:p>
        </w:tc>
        <w:tc>
          <w:tcPr>
            <w:tcW w:w="2254" w:type="dxa"/>
          </w:tcPr>
          <w:p w14:paraId="34CC2B13" w14:textId="77777777" w:rsidR="00857C9E" w:rsidRPr="000562F7" w:rsidRDefault="00857C9E" w:rsidP="00857C9E">
            <w:pPr>
              <w:jc w:val="center"/>
              <w:rPr>
                <w:color w:val="000000" w:themeColor="text1"/>
                <w:sz w:val="20"/>
                <w:szCs w:val="20"/>
              </w:rPr>
            </w:pPr>
            <w:r w:rsidRPr="000562F7">
              <w:rPr>
                <w:color w:val="000000" w:themeColor="text1"/>
                <w:sz w:val="20"/>
                <w:szCs w:val="20"/>
              </w:rPr>
              <w:t>7</w:t>
            </w:r>
          </w:p>
        </w:tc>
      </w:tr>
      <w:tr w:rsidR="00857C9E" w:rsidRPr="000562F7" w14:paraId="2F21126B" w14:textId="77777777" w:rsidTr="00857C9E">
        <w:tc>
          <w:tcPr>
            <w:tcW w:w="2254" w:type="dxa"/>
          </w:tcPr>
          <w:p w14:paraId="0A3BAD5A" w14:textId="77777777" w:rsidR="00857C9E" w:rsidRPr="000562F7" w:rsidRDefault="00857C9E" w:rsidP="00857C9E">
            <w:pPr>
              <w:jc w:val="both"/>
              <w:rPr>
                <w:sz w:val="20"/>
                <w:szCs w:val="20"/>
              </w:rPr>
            </w:pPr>
          </w:p>
        </w:tc>
        <w:tc>
          <w:tcPr>
            <w:tcW w:w="2254" w:type="dxa"/>
          </w:tcPr>
          <w:p w14:paraId="2E76184F" w14:textId="77777777" w:rsidR="00857C9E" w:rsidRPr="000562F7" w:rsidRDefault="00857C9E" w:rsidP="00857C9E">
            <w:pPr>
              <w:jc w:val="center"/>
              <w:rPr>
                <w:sz w:val="20"/>
                <w:szCs w:val="20"/>
              </w:rPr>
            </w:pPr>
            <w:r w:rsidRPr="000562F7">
              <w:rPr>
                <w:sz w:val="20"/>
                <w:szCs w:val="20"/>
              </w:rPr>
              <w:t>II A</w:t>
            </w:r>
          </w:p>
        </w:tc>
        <w:tc>
          <w:tcPr>
            <w:tcW w:w="2254" w:type="dxa"/>
          </w:tcPr>
          <w:p w14:paraId="038F5489" w14:textId="77777777" w:rsidR="00857C9E" w:rsidRPr="000562F7" w:rsidRDefault="00857C9E" w:rsidP="00857C9E">
            <w:pPr>
              <w:jc w:val="center"/>
              <w:rPr>
                <w:sz w:val="20"/>
                <w:szCs w:val="20"/>
              </w:rPr>
            </w:pPr>
            <w:r w:rsidRPr="000562F7">
              <w:rPr>
                <w:sz w:val="20"/>
                <w:szCs w:val="20"/>
              </w:rPr>
              <w:t>B1</w:t>
            </w:r>
          </w:p>
        </w:tc>
        <w:tc>
          <w:tcPr>
            <w:tcW w:w="2254" w:type="dxa"/>
          </w:tcPr>
          <w:p w14:paraId="2CAACA56" w14:textId="77777777" w:rsidR="00857C9E" w:rsidRPr="000562F7" w:rsidRDefault="00857C9E" w:rsidP="00857C9E">
            <w:pPr>
              <w:jc w:val="center"/>
              <w:rPr>
                <w:color w:val="000000" w:themeColor="text1"/>
                <w:sz w:val="20"/>
                <w:szCs w:val="20"/>
              </w:rPr>
            </w:pPr>
            <w:r w:rsidRPr="000562F7">
              <w:rPr>
                <w:color w:val="000000" w:themeColor="text1"/>
                <w:sz w:val="20"/>
                <w:szCs w:val="20"/>
              </w:rPr>
              <w:t>6</w:t>
            </w:r>
          </w:p>
        </w:tc>
      </w:tr>
    </w:tbl>
    <w:p w14:paraId="22CC7029" w14:textId="77777777" w:rsidR="00857C9E" w:rsidRPr="000562F7" w:rsidRDefault="00857C9E" w:rsidP="00857C9E">
      <w:pPr>
        <w:rPr>
          <w:color w:val="000000" w:themeColor="text1"/>
        </w:rPr>
      </w:pPr>
    </w:p>
    <w:p w14:paraId="17F78DD8" w14:textId="77777777" w:rsidR="00857C9E" w:rsidRPr="000562F7" w:rsidRDefault="00857C9E" w:rsidP="00857C9E">
      <w:pPr>
        <w:pStyle w:val="ListParagraph"/>
        <w:numPr>
          <w:ilvl w:val="0"/>
          <w:numId w:val="42"/>
        </w:numPr>
        <w:jc w:val="both"/>
        <w:rPr>
          <w:color w:val="000000" w:themeColor="text1"/>
          <w:lang w:val="lv-LV"/>
        </w:rPr>
      </w:pPr>
      <w:bookmarkStart w:id="3" w:name="koeficients"/>
      <w:r w:rsidRPr="000562F7">
        <w:rPr>
          <w:color w:val="000000" w:themeColor="text1"/>
          <w:lang w:val="lv-LV"/>
        </w:rPr>
        <w:t xml:space="preserve">Koeficienti 0.65 un 0.11 tiek pielietoti konkursa balles noteikšanā, lai maksimāli pietuvinātu centralizēto eksāmenu un centralizētajam eksāmenam pielīdzināto atzīmju veselo punktu vērtību, lai nodrošinātu vienlīdzīgākus konkursa nosacījumus tiem, kas kārtojuši centralizētos eksāmenus un šo noteikumu </w:t>
      </w:r>
      <w:hyperlink w:anchor="reflektants" w:history="1">
        <w:r w:rsidRPr="000562F7">
          <w:rPr>
            <w:rStyle w:val="Hyperlink"/>
            <w:color w:val="000000" w:themeColor="text1"/>
            <w:lang w:val="lv-LV"/>
          </w:rPr>
          <w:t>3.punktā</w:t>
        </w:r>
      </w:hyperlink>
      <w:r w:rsidRPr="000562F7">
        <w:rPr>
          <w:color w:val="000000" w:themeColor="text1"/>
          <w:lang w:val="lv-LV"/>
        </w:rPr>
        <w:t xml:space="preserve"> noteiktajām personām. </w:t>
      </w:r>
    </w:p>
    <w:bookmarkEnd w:id="3"/>
    <w:p w14:paraId="0F094CBF" w14:textId="77777777" w:rsidR="00857C9E" w:rsidRPr="000562F7" w:rsidRDefault="00857C9E" w:rsidP="00857C9E">
      <w:pPr>
        <w:pStyle w:val="ListParagraph"/>
        <w:numPr>
          <w:ilvl w:val="0"/>
          <w:numId w:val="42"/>
        </w:numPr>
        <w:jc w:val="both"/>
        <w:rPr>
          <w:color w:val="000000" w:themeColor="text1"/>
          <w:lang w:val="lv-LV"/>
        </w:rPr>
      </w:pPr>
      <w:r w:rsidRPr="000562F7">
        <w:rPr>
          <w:color w:val="000000" w:themeColor="text1"/>
          <w:lang w:val="lv-LV"/>
        </w:rPr>
        <w:t>GA (gada atzīme dokumentā par vidējo izglītību) atbilst šādam punktu skaitam:</w:t>
      </w:r>
    </w:p>
    <w:tbl>
      <w:tblPr>
        <w:tblW w:w="0" w:type="auto"/>
        <w:jc w:val="center"/>
        <w:tblCellMar>
          <w:top w:w="15" w:type="dxa"/>
          <w:left w:w="15" w:type="dxa"/>
          <w:bottom w:w="15" w:type="dxa"/>
          <w:right w:w="15" w:type="dxa"/>
        </w:tblCellMar>
        <w:tblLook w:val="04A0" w:firstRow="1" w:lastRow="0" w:firstColumn="1" w:lastColumn="0" w:noHBand="0" w:noVBand="1"/>
      </w:tblPr>
      <w:tblGrid>
        <w:gridCol w:w="2689"/>
        <w:gridCol w:w="2835"/>
        <w:gridCol w:w="1842"/>
      </w:tblGrid>
      <w:tr w:rsidR="00857C9E" w:rsidRPr="000562F7" w14:paraId="4A68ED12"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1F47B" w14:textId="77777777" w:rsidR="00857C9E" w:rsidRPr="000562F7" w:rsidRDefault="00857C9E" w:rsidP="00857C9E">
            <w:pPr>
              <w:rPr>
                <w:color w:val="000000" w:themeColor="text1"/>
                <w:sz w:val="18"/>
                <w:szCs w:val="18"/>
              </w:rPr>
            </w:pPr>
            <w:r w:rsidRPr="000562F7">
              <w:rPr>
                <w:color w:val="000000" w:themeColor="text1"/>
                <w:sz w:val="18"/>
                <w:szCs w:val="18"/>
              </w:rPr>
              <w:t xml:space="preserve">Atestāta/diploma gada atzīme (5 </w:t>
            </w:r>
            <w:proofErr w:type="spellStart"/>
            <w:r w:rsidRPr="000562F7">
              <w:rPr>
                <w:color w:val="000000" w:themeColor="text1"/>
                <w:sz w:val="18"/>
                <w:szCs w:val="18"/>
              </w:rPr>
              <w:t>ballu</w:t>
            </w:r>
            <w:proofErr w:type="spellEnd"/>
            <w:r w:rsidRPr="000562F7">
              <w:rPr>
                <w:color w:val="000000" w:themeColor="text1"/>
                <w:sz w:val="18"/>
                <w:szCs w:val="18"/>
              </w:rPr>
              <w:t xml:space="preserve"> sistēmā)</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CFC41" w14:textId="77777777" w:rsidR="00857C9E" w:rsidRPr="000562F7" w:rsidRDefault="00857C9E" w:rsidP="00857C9E">
            <w:pPr>
              <w:rPr>
                <w:color w:val="000000" w:themeColor="text1"/>
                <w:sz w:val="18"/>
                <w:szCs w:val="18"/>
              </w:rPr>
            </w:pPr>
            <w:r w:rsidRPr="000562F7">
              <w:rPr>
                <w:color w:val="000000" w:themeColor="text1"/>
                <w:sz w:val="18"/>
                <w:szCs w:val="18"/>
              </w:rPr>
              <w:t xml:space="preserve">Atestāta/diploma gada atzīme (10 </w:t>
            </w:r>
            <w:proofErr w:type="spellStart"/>
            <w:r w:rsidRPr="000562F7">
              <w:rPr>
                <w:color w:val="000000" w:themeColor="text1"/>
                <w:sz w:val="18"/>
                <w:szCs w:val="18"/>
              </w:rPr>
              <w:t>ballu</w:t>
            </w:r>
            <w:proofErr w:type="spellEnd"/>
            <w:r w:rsidRPr="000562F7">
              <w:rPr>
                <w:color w:val="000000" w:themeColor="text1"/>
                <w:sz w:val="18"/>
                <w:szCs w:val="18"/>
              </w:rPr>
              <w:t xml:space="preserve"> sistēmā)</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64744" w14:textId="77777777" w:rsidR="00857C9E" w:rsidRPr="000562F7" w:rsidRDefault="00857C9E" w:rsidP="00857C9E">
            <w:pPr>
              <w:rPr>
                <w:color w:val="000000" w:themeColor="text1"/>
                <w:sz w:val="18"/>
                <w:szCs w:val="18"/>
              </w:rPr>
            </w:pPr>
            <w:r w:rsidRPr="000562F7">
              <w:rPr>
                <w:color w:val="000000" w:themeColor="text1"/>
                <w:sz w:val="18"/>
                <w:szCs w:val="18"/>
              </w:rPr>
              <w:t>Pielīdzinātie konkursa punkti</w:t>
            </w:r>
          </w:p>
        </w:tc>
      </w:tr>
      <w:tr w:rsidR="00857C9E" w:rsidRPr="000562F7" w14:paraId="2DFDBC32"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B9E8F" w14:textId="77777777" w:rsidR="00857C9E" w:rsidRPr="000562F7" w:rsidRDefault="00857C9E" w:rsidP="00857C9E">
            <w:pPr>
              <w:rPr>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EB7AD" w14:textId="77777777" w:rsidR="00857C9E" w:rsidRPr="000562F7" w:rsidRDefault="00857C9E" w:rsidP="00857C9E">
            <w:pPr>
              <w:rPr>
                <w:color w:val="000000" w:themeColor="text1"/>
                <w:sz w:val="18"/>
                <w:szCs w:val="18"/>
              </w:rPr>
            </w:pPr>
            <w:r w:rsidRPr="000562F7">
              <w:rPr>
                <w:color w:val="000000" w:themeColor="text1"/>
                <w:sz w:val="18"/>
                <w:szCs w:val="18"/>
              </w:rPr>
              <w:t>4</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95EFC" w14:textId="77777777" w:rsidR="00857C9E" w:rsidRPr="000562F7" w:rsidRDefault="00857C9E" w:rsidP="00857C9E">
            <w:pPr>
              <w:rPr>
                <w:color w:val="000000" w:themeColor="text1"/>
                <w:sz w:val="18"/>
                <w:szCs w:val="18"/>
              </w:rPr>
            </w:pPr>
            <w:r w:rsidRPr="000562F7">
              <w:rPr>
                <w:color w:val="000000" w:themeColor="text1"/>
                <w:sz w:val="18"/>
                <w:szCs w:val="18"/>
              </w:rPr>
              <w:t>14</w:t>
            </w:r>
          </w:p>
        </w:tc>
      </w:tr>
      <w:tr w:rsidR="00857C9E" w:rsidRPr="000562F7" w14:paraId="2FAFC3F8"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98B0C" w14:textId="77777777" w:rsidR="00857C9E" w:rsidRPr="000562F7" w:rsidRDefault="00857C9E" w:rsidP="00857C9E">
            <w:pPr>
              <w:rPr>
                <w:color w:val="000000" w:themeColor="text1"/>
                <w:sz w:val="18"/>
                <w:szCs w:val="18"/>
              </w:rPr>
            </w:pPr>
            <w:r w:rsidRPr="000562F7">
              <w:rPr>
                <w:color w:val="000000" w:themeColor="text1"/>
                <w:sz w:val="18"/>
                <w:szCs w:val="18"/>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8571A" w14:textId="77777777" w:rsidR="00857C9E" w:rsidRPr="000562F7" w:rsidRDefault="00857C9E" w:rsidP="00857C9E">
            <w:pPr>
              <w:rPr>
                <w:color w:val="000000" w:themeColor="text1"/>
                <w:sz w:val="18"/>
                <w:szCs w:val="18"/>
              </w:rPr>
            </w:pPr>
            <w:r w:rsidRPr="000562F7">
              <w:rPr>
                <w:color w:val="000000" w:themeColor="text1"/>
                <w:sz w:val="18"/>
                <w:szCs w:val="18"/>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25124" w14:textId="77777777" w:rsidR="00857C9E" w:rsidRPr="000562F7" w:rsidRDefault="00857C9E" w:rsidP="00857C9E">
            <w:pPr>
              <w:rPr>
                <w:color w:val="000000" w:themeColor="text1"/>
                <w:sz w:val="18"/>
                <w:szCs w:val="18"/>
              </w:rPr>
            </w:pPr>
            <w:r w:rsidRPr="000562F7">
              <w:rPr>
                <w:color w:val="000000" w:themeColor="text1"/>
                <w:sz w:val="18"/>
                <w:szCs w:val="18"/>
              </w:rPr>
              <w:t>28</w:t>
            </w:r>
          </w:p>
        </w:tc>
      </w:tr>
      <w:tr w:rsidR="00857C9E" w:rsidRPr="000562F7" w14:paraId="07794401"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DDE89" w14:textId="77777777" w:rsidR="00857C9E" w:rsidRPr="000562F7" w:rsidRDefault="00857C9E" w:rsidP="00857C9E">
            <w:pPr>
              <w:rPr>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ECE4B" w14:textId="77777777" w:rsidR="00857C9E" w:rsidRPr="000562F7" w:rsidRDefault="00857C9E" w:rsidP="00857C9E">
            <w:pPr>
              <w:rPr>
                <w:color w:val="000000" w:themeColor="text1"/>
                <w:sz w:val="18"/>
                <w:szCs w:val="18"/>
              </w:rPr>
            </w:pPr>
            <w:r w:rsidRPr="000562F7">
              <w:rPr>
                <w:color w:val="000000" w:themeColor="text1"/>
                <w:sz w:val="18"/>
                <w:szCs w:val="18"/>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CC047" w14:textId="77777777" w:rsidR="00857C9E" w:rsidRPr="000562F7" w:rsidRDefault="00857C9E" w:rsidP="00857C9E">
            <w:pPr>
              <w:rPr>
                <w:color w:val="000000" w:themeColor="text1"/>
                <w:sz w:val="18"/>
                <w:szCs w:val="18"/>
              </w:rPr>
            </w:pPr>
            <w:r w:rsidRPr="000562F7">
              <w:rPr>
                <w:color w:val="000000" w:themeColor="text1"/>
                <w:sz w:val="18"/>
                <w:szCs w:val="18"/>
              </w:rPr>
              <w:t>42</w:t>
            </w:r>
          </w:p>
        </w:tc>
      </w:tr>
      <w:tr w:rsidR="00857C9E" w:rsidRPr="000562F7" w14:paraId="6AC35065"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29688" w14:textId="77777777" w:rsidR="00857C9E" w:rsidRPr="000562F7" w:rsidRDefault="00857C9E" w:rsidP="00857C9E">
            <w:pPr>
              <w:rPr>
                <w:color w:val="000000" w:themeColor="text1"/>
                <w:sz w:val="18"/>
                <w:szCs w:val="18"/>
              </w:rPr>
            </w:pPr>
            <w:r w:rsidRPr="000562F7">
              <w:rPr>
                <w:color w:val="000000" w:themeColor="text1"/>
                <w:sz w:val="18"/>
                <w:szCs w:val="18"/>
              </w:rPr>
              <w:t>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5B3C6" w14:textId="77777777" w:rsidR="00857C9E" w:rsidRPr="000562F7" w:rsidRDefault="00857C9E" w:rsidP="00857C9E">
            <w:pPr>
              <w:rPr>
                <w:color w:val="000000" w:themeColor="text1"/>
                <w:sz w:val="18"/>
                <w:szCs w:val="18"/>
              </w:rPr>
            </w:pPr>
            <w:r w:rsidRPr="000562F7">
              <w:rPr>
                <w:color w:val="000000" w:themeColor="text1"/>
                <w:sz w:val="18"/>
                <w:szCs w:val="18"/>
              </w:rPr>
              <w:t>7</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EA100" w14:textId="77777777" w:rsidR="00857C9E" w:rsidRPr="000562F7" w:rsidRDefault="00857C9E" w:rsidP="00857C9E">
            <w:pPr>
              <w:rPr>
                <w:color w:val="000000" w:themeColor="text1"/>
                <w:sz w:val="18"/>
                <w:szCs w:val="18"/>
              </w:rPr>
            </w:pPr>
            <w:r w:rsidRPr="000562F7">
              <w:rPr>
                <w:color w:val="000000" w:themeColor="text1"/>
                <w:sz w:val="18"/>
                <w:szCs w:val="18"/>
              </w:rPr>
              <w:t>56</w:t>
            </w:r>
          </w:p>
        </w:tc>
      </w:tr>
      <w:tr w:rsidR="00857C9E" w:rsidRPr="000562F7" w14:paraId="16165B7F"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012E6" w14:textId="77777777" w:rsidR="00857C9E" w:rsidRPr="000562F7" w:rsidRDefault="00857C9E" w:rsidP="00857C9E">
            <w:pPr>
              <w:rPr>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1E416" w14:textId="77777777" w:rsidR="00857C9E" w:rsidRPr="000562F7" w:rsidRDefault="00857C9E" w:rsidP="00857C9E">
            <w:pPr>
              <w:rPr>
                <w:color w:val="000000" w:themeColor="text1"/>
                <w:sz w:val="18"/>
                <w:szCs w:val="18"/>
              </w:rPr>
            </w:pPr>
            <w:r w:rsidRPr="000562F7">
              <w:rPr>
                <w:color w:val="000000" w:themeColor="text1"/>
                <w:sz w:val="18"/>
                <w:szCs w:val="18"/>
              </w:rPr>
              <w:t>8</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7F45D" w14:textId="77777777" w:rsidR="00857C9E" w:rsidRPr="000562F7" w:rsidRDefault="00857C9E" w:rsidP="00857C9E">
            <w:pPr>
              <w:rPr>
                <w:color w:val="000000" w:themeColor="text1"/>
                <w:sz w:val="18"/>
                <w:szCs w:val="18"/>
              </w:rPr>
            </w:pPr>
            <w:r w:rsidRPr="000562F7">
              <w:rPr>
                <w:color w:val="000000" w:themeColor="text1"/>
                <w:sz w:val="18"/>
                <w:szCs w:val="18"/>
              </w:rPr>
              <w:t>70</w:t>
            </w:r>
          </w:p>
        </w:tc>
      </w:tr>
      <w:tr w:rsidR="00857C9E" w:rsidRPr="000562F7" w14:paraId="6EB676E5" w14:textId="77777777" w:rsidTr="00857C9E">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0C417" w14:textId="77777777" w:rsidR="00857C9E" w:rsidRPr="000562F7" w:rsidRDefault="00857C9E" w:rsidP="00857C9E">
            <w:pPr>
              <w:rPr>
                <w:color w:val="000000" w:themeColor="text1"/>
                <w:sz w:val="18"/>
                <w:szCs w:val="18"/>
              </w:rPr>
            </w:pPr>
            <w:r w:rsidRPr="000562F7">
              <w:rPr>
                <w:color w:val="000000" w:themeColor="text1"/>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FA5F5" w14:textId="77777777" w:rsidR="00857C9E" w:rsidRPr="000562F7" w:rsidRDefault="00857C9E" w:rsidP="00857C9E">
            <w:pPr>
              <w:rPr>
                <w:color w:val="000000" w:themeColor="text1"/>
                <w:sz w:val="18"/>
                <w:szCs w:val="18"/>
              </w:rPr>
            </w:pPr>
            <w:r w:rsidRPr="000562F7">
              <w:rPr>
                <w:color w:val="000000" w:themeColor="text1"/>
                <w:sz w:val="18"/>
                <w:szCs w:val="18"/>
              </w:rPr>
              <w:t>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E8EBC" w14:textId="77777777" w:rsidR="00857C9E" w:rsidRPr="000562F7" w:rsidRDefault="00857C9E" w:rsidP="00857C9E">
            <w:pPr>
              <w:rPr>
                <w:color w:val="000000" w:themeColor="text1"/>
                <w:sz w:val="18"/>
                <w:szCs w:val="18"/>
              </w:rPr>
            </w:pPr>
            <w:r w:rsidRPr="000562F7">
              <w:rPr>
                <w:color w:val="000000" w:themeColor="text1"/>
                <w:sz w:val="18"/>
                <w:szCs w:val="18"/>
              </w:rPr>
              <w:t>84</w:t>
            </w:r>
          </w:p>
        </w:tc>
      </w:tr>
      <w:tr w:rsidR="00857C9E" w:rsidRPr="000562F7" w14:paraId="6A2027C5" w14:textId="77777777" w:rsidTr="00857C9E">
        <w:trPr>
          <w:trHeight w:val="70"/>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C1CA9" w14:textId="77777777" w:rsidR="00857C9E" w:rsidRPr="000562F7" w:rsidRDefault="00857C9E" w:rsidP="00857C9E">
            <w:pPr>
              <w:rPr>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467C5" w14:textId="77777777" w:rsidR="00857C9E" w:rsidRPr="000562F7" w:rsidRDefault="00857C9E" w:rsidP="00857C9E">
            <w:pPr>
              <w:rPr>
                <w:color w:val="000000" w:themeColor="text1"/>
                <w:sz w:val="18"/>
                <w:szCs w:val="18"/>
              </w:rPr>
            </w:pPr>
            <w:r w:rsidRPr="000562F7">
              <w:rPr>
                <w:color w:val="000000" w:themeColor="text1"/>
                <w:sz w:val="18"/>
                <w:szCs w:val="18"/>
              </w:rPr>
              <w:t>10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DCB62" w14:textId="77777777" w:rsidR="00857C9E" w:rsidRPr="000562F7" w:rsidRDefault="00857C9E" w:rsidP="00857C9E">
            <w:pPr>
              <w:rPr>
                <w:color w:val="000000" w:themeColor="text1"/>
                <w:sz w:val="18"/>
                <w:szCs w:val="18"/>
              </w:rPr>
            </w:pPr>
            <w:r w:rsidRPr="000562F7">
              <w:rPr>
                <w:color w:val="000000" w:themeColor="text1"/>
                <w:sz w:val="18"/>
                <w:szCs w:val="18"/>
              </w:rPr>
              <w:t>98</w:t>
            </w:r>
          </w:p>
        </w:tc>
      </w:tr>
    </w:tbl>
    <w:p w14:paraId="6EA2A11B" w14:textId="77777777" w:rsidR="00857C9E" w:rsidRPr="000562F7" w:rsidRDefault="00857C9E" w:rsidP="00857C9E">
      <w:pPr>
        <w:pStyle w:val="ListParagraph"/>
        <w:numPr>
          <w:ilvl w:val="0"/>
          <w:numId w:val="42"/>
        </w:numPr>
        <w:jc w:val="both"/>
        <w:rPr>
          <w:lang w:val="lv-LV"/>
        </w:rPr>
      </w:pPr>
      <w:r w:rsidRPr="000562F7">
        <w:rPr>
          <w:lang w:val="lv-LV"/>
        </w:rPr>
        <w:t>Konkursa balles vērtību noteicošajā formulā iekļautie papildus punkti noteikti uzņemšanas noteikumos. Maksimālā vērtība papildpunktam ir noteikta 1,5 (viens komats pieci). Papildus punktu sistēma izstrādāta, lai, saglabājot par reflektantu uzņemšanas pamata prasību centralizētos eksāmenus, būtu iespēja uzņemt attiecīgās studiju programmas profilam atbilstošākos, labākos, aktīvākos, mērķtiecīgākos reflektantus, kas apliecinājuši savu pētniecisko un radošo aktivitāti jau līdz studiju uzsākšanai. </w:t>
      </w:r>
    </w:p>
    <w:p w14:paraId="700B8244" w14:textId="706CF475" w:rsidR="00857C9E" w:rsidRPr="000562F7" w:rsidRDefault="00857C9E" w:rsidP="00857C9E">
      <w:pPr>
        <w:pStyle w:val="ListParagraph"/>
        <w:numPr>
          <w:ilvl w:val="0"/>
          <w:numId w:val="42"/>
        </w:numPr>
        <w:jc w:val="both"/>
        <w:rPr>
          <w:lang w:val="lv-LV"/>
        </w:rPr>
      </w:pPr>
      <w:r w:rsidRPr="000562F7">
        <w:rPr>
          <w:lang w:val="lv-LV"/>
        </w:rPr>
        <w:t>Iestājpārbaudījumu grafiku apstiprina RTA studiju prorektors.</w:t>
      </w:r>
    </w:p>
    <w:p w14:paraId="0491557B" w14:textId="77777777" w:rsidR="00857C9E" w:rsidRPr="000562F7" w:rsidRDefault="00857C9E" w:rsidP="00857C9E">
      <w:pPr>
        <w:pStyle w:val="ListParagraph"/>
        <w:numPr>
          <w:ilvl w:val="0"/>
          <w:numId w:val="42"/>
        </w:numPr>
        <w:jc w:val="both"/>
        <w:rPr>
          <w:lang w:val="lv-LV"/>
        </w:rPr>
      </w:pPr>
      <w:r w:rsidRPr="000562F7">
        <w:rPr>
          <w:lang w:val="lv-LV"/>
        </w:rPr>
        <w:t>Reflektantiem uz iestājpārbaudījumu obligāti jāņem līdzi personu apliecinošs dokuments (pase vai ID karte, vai LR autovadītāja apliecība). Pretējā gadījumā reflektantam netiek atļauts kārtot iestājpārbaudījumu. Ja reflektants nav ieradies uz iestājpārbaudījumiem noteiktajā laikā, tad viņš turpmākajā konkursā nepiedalās un RTA netiek uzņemts. </w:t>
      </w:r>
    </w:p>
    <w:p w14:paraId="5688FD04" w14:textId="77777777" w:rsidR="00857C9E" w:rsidRPr="000562F7" w:rsidRDefault="00857C9E" w:rsidP="00857C9E">
      <w:pPr>
        <w:pStyle w:val="ListParagraph"/>
        <w:numPr>
          <w:ilvl w:val="0"/>
          <w:numId w:val="42"/>
        </w:numPr>
        <w:jc w:val="both"/>
        <w:rPr>
          <w:lang w:val="lv-LV"/>
        </w:rPr>
      </w:pPr>
      <w:r w:rsidRPr="000562F7">
        <w:rPr>
          <w:lang w:val="lv-LV"/>
        </w:rPr>
        <w:t xml:space="preserve">Iestājpārbaudījumus vērtē 10 </w:t>
      </w:r>
      <w:proofErr w:type="spellStart"/>
      <w:r w:rsidRPr="000562F7">
        <w:rPr>
          <w:lang w:val="lv-LV"/>
        </w:rPr>
        <w:t>ballu</w:t>
      </w:r>
      <w:proofErr w:type="spellEnd"/>
      <w:r w:rsidRPr="000562F7">
        <w:rPr>
          <w:lang w:val="lv-LV"/>
        </w:rPr>
        <w:t xml:space="preserve"> sistēmā. Iestājpārbaudījums ir nokārtots, ja vērtējums ir vismaz 4 balles.</w:t>
      </w:r>
    </w:p>
    <w:p w14:paraId="605F582B" w14:textId="77777777" w:rsidR="00857C9E" w:rsidRPr="000562F7" w:rsidRDefault="00857C9E" w:rsidP="00857C9E">
      <w:pPr>
        <w:pStyle w:val="ListParagraph"/>
        <w:numPr>
          <w:ilvl w:val="0"/>
          <w:numId w:val="42"/>
        </w:numPr>
        <w:jc w:val="both"/>
        <w:rPr>
          <w:lang w:val="lv-LV"/>
        </w:rPr>
      </w:pPr>
      <w:r w:rsidRPr="000562F7">
        <w:rPr>
          <w:lang w:val="lv-LV"/>
        </w:rPr>
        <w:t>Konkurss noslēdzas ar konkursa rezultātu paziņošanu (atbilstoši vienotās pieteikšanās studijām grafikam). </w:t>
      </w:r>
    </w:p>
    <w:p w14:paraId="44C66208" w14:textId="77777777" w:rsidR="00857C9E" w:rsidRPr="000562F7" w:rsidRDefault="00857C9E" w:rsidP="00857C9E">
      <w:pPr>
        <w:pStyle w:val="ListParagraph"/>
        <w:numPr>
          <w:ilvl w:val="0"/>
          <w:numId w:val="42"/>
        </w:numPr>
        <w:jc w:val="both"/>
        <w:rPr>
          <w:lang w:val="lv-LV"/>
        </w:rPr>
      </w:pPr>
      <w:r w:rsidRPr="000562F7">
        <w:rPr>
          <w:lang w:val="lv-LV"/>
        </w:rPr>
        <w:t>Reģistrēšanās studijām kārtējā studiju gadā notiek atbilstoši vienotās pieteikšanās studijām grafikam.</w:t>
      </w:r>
    </w:p>
    <w:p w14:paraId="09ABA2C7" w14:textId="77777777" w:rsidR="00857C9E" w:rsidRPr="000562F7" w:rsidRDefault="00857C9E" w:rsidP="00857C9E">
      <w:pPr>
        <w:pStyle w:val="ListParagraph"/>
        <w:numPr>
          <w:ilvl w:val="0"/>
          <w:numId w:val="42"/>
        </w:numPr>
        <w:jc w:val="both"/>
        <w:rPr>
          <w:lang w:val="lv-LV"/>
        </w:rPr>
      </w:pPr>
      <w:r w:rsidRPr="000562F7">
        <w:rPr>
          <w:lang w:val="lv-LV"/>
        </w:rPr>
        <w:t>Reģistrējoties studijām, kārtējā studiju gadā, līdzi jāņem RTA Uzņemšanas komisijā izsniegtā studiju pieteikuma izdruka un personu apliecinošs dokuments (pase vai ID karte).</w:t>
      </w:r>
    </w:p>
    <w:p w14:paraId="189065EA" w14:textId="77777777" w:rsidR="00857C9E" w:rsidRPr="000562F7" w:rsidRDefault="00857C9E" w:rsidP="00857C9E">
      <w:pPr>
        <w:pStyle w:val="ListParagraph"/>
        <w:numPr>
          <w:ilvl w:val="0"/>
          <w:numId w:val="42"/>
        </w:numPr>
        <w:jc w:val="both"/>
        <w:rPr>
          <w:lang w:val="lv-LV"/>
        </w:rPr>
      </w:pPr>
      <w:r w:rsidRPr="000562F7">
        <w:rPr>
          <w:lang w:val="lv-LV"/>
        </w:rPr>
        <w:t>Reģistrējoties studijām, reflektants RTA Uzņemšanas komisijā iesniedz šādus dokumentus:</w:t>
      </w:r>
    </w:p>
    <w:p w14:paraId="76A28FA1" w14:textId="77777777" w:rsidR="00857C9E" w:rsidRPr="000562F7" w:rsidRDefault="00857C9E" w:rsidP="00857C9E">
      <w:pPr>
        <w:numPr>
          <w:ilvl w:val="0"/>
          <w:numId w:val="6"/>
        </w:numPr>
        <w:tabs>
          <w:tab w:val="num" w:pos="1276"/>
        </w:tabs>
        <w:ind w:left="1170" w:hanging="450"/>
        <w:jc w:val="both"/>
      </w:pPr>
      <w:r w:rsidRPr="000562F7">
        <w:t>dokumenta par vidējo izglītību un atzīmju izraksta kopijas, uzrādot dokumentu oriģinālus; </w:t>
      </w:r>
    </w:p>
    <w:p w14:paraId="556D1A95" w14:textId="77777777" w:rsidR="00857C9E" w:rsidRPr="000562F7" w:rsidRDefault="00857C9E" w:rsidP="00857C9E">
      <w:pPr>
        <w:numPr>
          <w:ilvl w:val="0"/>
          <w:numId w:val="6"/>
        </w:numPr>
        <w:tabs>
          <w:tab w:val="num" w:pos="1276"/>
        </w:tabs>
        <w:ind w:left="1170" w:hanging="450"/>
        <w:jc w:val="both"/>
      </w:pPr>
      <w:r w:rsidRPr="000562F7">
        <w:lastRenderedPageBreak/>
        <w:t>konkrētajai pirmā cikla programmai noteikto mācību priekšmetu centralizēto eksāmenu sertifikātu kopijas, uzrādot dokumentu oriģinālus; </w:t>
      </w:r>
    </w:p>
    <w:p w14:paraId="55A1B326" w14:textId="77777777" w:rsidR="00857C9E" w:rsidRPr="000562F7" w:rsidRDefault="00857C9E" w:rsidP="00857C9E">
      <w:pPr>
        <w:numPr>
          <w:ilvl w:val="0"/>
          <w:numId w:val="6"/>
        </w:numPr>
        <w:tabs>
          <w:tab w:val="num" w:pos="1276"/>
        </w:tabs>
        <w:ind w:left="1170" w:hanging="450"/>
        <w:jc w:val="both"/>
      </w:pPr>
      <w:r w:rsidRPr="000562F7">
        <w:t>1 fotogrāfija (3x4);</w:t>
      </w:r>
    </w:p>
    <w:p w14:paraId="37629DA9" w14:textId="77777777" w:rsidR="00857C9E" w:rsidRPr="000562F7" w:rsidRDefault="00857C9E" w:rsidP="00857C9E">
      <w:pPr>
        <w:numPr>
          <w:ilvl w:val="0"/>
          <w:numId w:val="6"/>
        </w:numPr>
        <w:tabs>
          <w:tab w:val="num" w:pos="1276"/>
        </w:tabs>
        <w:ind w:left="1170" w:hanging="450"/>
        <w:jc w:val="both"/>
      </w:pPr>
      <w:r w:rsidRPr="000562F7">
        <w:t>pases kopiju (personiski uzrādot pasi) vai ID kartes kopiju (personiski uzrādot ID karti);</w:t>
      </w:r>
    </w:p>
    <w:p w14:paraId="5D47229A" w14:textId="77777777" w:rsidR="00857C9E" w:rsidRPr="000562F7" w:rsidRDefault="00857C9E" w:rsidP="00857C9E">
      <w:pPr>
        <w:numPr>
          <w:ilvl w:val="0"/>
          <w:numId w:val="6"/>
        </w:numPr>
        <w:tabs>
          <w:tab w:val="num" w:pos="1276"/>
        </w:tabs>
        <w:ind w:left="1170" w:hanging="450"/>
        <w:jc w:val="both"/>
      </w:pPr>
      <w:r w:rsidRPr="000562F7">
        <w:t>ja mainīts uzvārds, uzvārda maiņu apliecinoša dokumenta kopiju, uzrādot oriģinālu.</w:t>
      </w:r>
    </w:p>
    <w:p w14:paraId="0D074F5B" w14:textId="77777777" w:rsidR="00857C9E" w:rsidRPr="000562F7" w:rsidRDefault="00857C9E" w:rsidP="00857C9E">
      <w:pPr>
        <w:pStyle w:val="ListParagraph"/>
        <w:numPr>
          <w:ilvl w:val="0"/>
          <w:numId w:val="42"/>
        </w:numPr>
        <w:jc w:val="both"/>
        <w:rPr>
          <w:lang w:val="lv-LV"/>
        </w:rPr>
      </w:pPr>
      <w:r w:rsidRPr="000562F7">
        <w:rPr>
          <w:lang w:val="lv-LV"/>
        </w:rPr>
        <w:t>Iestājpārbaudījumu komisijas un Uzņemšanas komisijas lēmumu par konkursa rezultātiem var apstrīdēt līdz nākamās darba dienas plkst. 12.00, iesniedzot RTA rektoram adresētu iesniegumu. Rektora pieņemto lēmumu persona var pārsūdzēt tiesā Administratīvā procesa likuma noteiktajā kārtībā.</w:t>
      </w:r>
    </w:p>
    <w:p w14:paraId="6C7C0EA1" w14:textId="77777777" w:rsidR="00857C9E" w:rsidRPr="000562F7" w:rsidRDefault="00857C9E" w:rsidP="00857C9E">
      <w:pPr>
        <w:pStyle w:val="ListParagraph"/>
        <w:numPr>
          <w:ilvl w:val="0"/>
          <w:numId w:val="42"/>
        </w:numPr>
        <w:jc w:val="both"/>
        <w:rPr>
          <w:lang w:val="lv-LV"/>
        </w:rPr>
      </w:pPr>
      <w:r w:rsidRPr="000562F7">
        <w:rPr>
          <w:lang w:val="lv-LV"/>
        </w:rPr>
        <w:t>Visus jautājumus par uzņemšanu RTA galīgi izlemj RTA Uzņemšanas komisija.</w:t>
      </w:r>
    </w:p>
    <w:p w14:paraId="6E4A15A5" w14:textId="77777777" w:rsidR="00857C9E" w:rsidRPr="000562F7" w:rsidRDefault="00857C9E" w:rsidP="00857C9E">
      <w:pPr>
        <w:pStyle w:val="ListParagraph"/>
        <w:numPr>
          <w:ilvl w:val="0"/>
          <w:numId w:val="42"/>
        </w:numPr>
        <w:jc w:val="both"/>
        <w:rPr>
          <w:lang w:val="lv-LV"/>
        </w:rPr>
      </w:pPr>
      <w:r w:rsidRPr="000562F7">
        <w:rPr>
          <w:lang w:val="lv-LV"/>
        </w:rPr>
        <w:t xml:space="preserve">Informāciju par uzņemšanas procesu, reģistrāciju, konkursu un uzņemšanas rezultātiem var saņemt pa tālruņiem </w:t>
      </w:r>
      <w:r w:rsidRPr="000562F7">
        <w:rPr>
          <w:bCs/>
          <w:lang w:val="lv-LV"/>
        </w:rPr>
        <w:t>26656553, 26695553</w:t>
      </w:r>
      <w:r w:rsidRPr="000562F7">
        <w:rPr>
          <w:lang w:val="lv-LV"/>
        </w:rPr>
        <w:t>, kā arī tā ir izvietota uz informācijas stenda Atbrīvošanas alejā 115, I stāvā.</w:t>
      </w:r>
    </w:p>
    <w:p w14:paraId="2B2D4F28" w14:textId="77777777" w:rsidR="00857C9E" w:rsidRPr="000562F7" w:rsidRDefault="00857C9E" w:rsidP="00857C9E">
      <w:r w:rsidRPr="000562F7">
        <w:br/>
      </w:r>
      <w:r w:rsidRPr="000562F7">
        <w:rPr>
          <w:b/>
          <w:bCs/>
          <w:iCs/>
        </w:rPr>
        <w:t>Imatrikulācija</w:t>
      </w:r>
    </w:p>
    <w:p w14:paraId="044280E2" w14:textId="77777777" w:rsidR="00857C9E" w:rsidRPr="000562F7" w:rsidRDefault="00857C9E" w:rsidP="00857C9E">
      <w:pPr>
        <w:numPr>
          <w:ilvl w:val="0"/>
          <w:numId w:val="7"/>
        </w:numPr>
        <w:jc w:val="both"/>
      </w:pPr>
      <w:r w:rsidRPr="000562F7">
        <w:t>Pretendents tiek imatrikulēts attiecīgajā studiju programmā tikai tad, ja viņš ir:</w:t>
      </w:r>
    </w:p>
    <w:p w14:paraId="06571F4B" w14:textId="77777777" w:rsidR="00857C9E" w:rsidRPr="000562F7" w:rsidRDefault="00857C9E" w:rsidP="00857C9E">
      <w:pPr>
        <w:numPr>
          <w:ilvl w:val="0"/>
          <w:numId w:val="8"/>
        </w:numPr>
        <w:tabs>
          <w:tab w:val="clear" w:pos="720"/>
          <w:tab w:val="num" w:pos="1276"/>
        </w:tabs>
        <w:ind w:left="1170" w:hanging="450"/>
        <w:jc w:val="both"/>
      </w:pPr>
      <w:r w:rsidRPr="000562F7">
        <w:t>reģistrējies studijām kārtējā studiju gadā; </w:t>
      </w:r>
    </w:p>
    <w:p w14:paraId="575834C5" w14:textId="77777777" w:rsidR="00857C9E" w:rsidRPr="009B59E8" w:rsidRDefault="00857C9E" w:rsidP="00857C9E">
      <w:pPr>
        <w:numPr>
          <w:ilvl w:val="0"/>
          <w:numId w:val="8"/>
        </w:numPr>
        <w:tabs>
          <w:tab w:val="clear" w:pos="720"/>
          <w:tab w:val="num" w:pos="1276"/>
        </w:tabs>
        <w:ind w:left="1170" w:hanging="450"/>
        <w:jc w:val="both"/>
      </w:pPr>
      <w:r w:rsidRPr="009B59E8">
        <w:t>līdz 31. augustam samaksājis 30% no par maksas studijām noteiktās gada studiju maksas; </w:t>
      </w:r>
    </w:p>
    <w:p w14:paraId="6DED5011" w14:textId="77777777" w:rsidR="00857C9E" w:rsidRPr="000562F7" w:rsidRDefault="00857C9E" w:rsidP="00857C9E">
      <w:pPr>
        <w:numPr>
          <w:ilvl w:val="0"/>
          <w:numId w:val="8"/>
        </w:numPr>
        <w:tabs>
          <w:tab w:val="clear" w:pos="720"/>
          <w:tab w:val="num" w:pos="1276"/>
        </w:tabs>
        <w:ind w:left="1170" w:hanging="450"/>
        <w:jc w:val="both"/>
      </w:pPr>
      <w:r w:rsidRPr="000562F7">
        <w:t>parakstījis sagatavoto līgumu par studijām. </w:t>
      </w:r>
    </w:p>
    <w:p w14:paraId="44258899" w14:textId="77777777" w:rsidR="00857C9E" w:rsidRPr="000562F7" w:rsidRDefault="00857C9E" w:rsidP="00857C9E">
      <w:pPr>
        <w:pStyle w:val="ListParagraph"/>
        <w:numPr>
          <w:ilvl w:val="0"/>
          <w:numId w:val="7"/>
        </w:numPr>
        <w:tabs>
          <w:tab w:val="num" w:pos="426"/>
        </w:tabs>
        <w:jc w:val="both"/>
        <w:rPr>
          <w:lang w:val="lv-LV" w:eastAsia="lv-LV"/>
        </w:rPr>
      </w:pPr>
      <w:r w:rsidRPr="000562F7">
        <w:rPr>
          <w:lang w:val="lv-LV"/>
        </w:rPr>
        <w:t>Pretendents zaudē tiesības uz iegūto budžeta vai maksas studiju vietu, kura tam pienāktos pēc konkursa rezultātiem, ja viņš noteiktajā laikā nenoslēdz līgumu par studijām. Šādā gadījumā RTA ir tiesības uzaicināt slēgt līgumu nākamos pretendentus konkursā uzrādīto rezultātu secībā.</w:t>
      </w:r>
    </w:p>
    <w:p w14:paraId="2E71A297" w14:textId="77777777" w:rsidR="00DC7EC0" w:rsidRPr="000562F7" w:rsidRDefault="00DC7EC0" w:rsidP="00DC7EC0">
      <w:pPr>
        <w:jc w:val="both"/>
        <w:rPr>
          <w:b/>
          <w:bCs/>
          <w:i/>
          <w:iCs/>
        </w:rPr>
      </w:pPr>
    </w:p>
    <w:p w14:paraId="2E302F4A" w14:textId="5FBFE69B" w:rsidR="00DC7EC0" w:rsidRPr="000562F7" w:rsidRDefault="00DC7EC0" w:rsidP="00566438">
      <w:pPr>
        <w:pStyle w:val="ListParagraph"/>
        <w:ind w:left="1560"/>
        <w:jc w:val="both"/>
        <w:rPr>
          <w:lang w:val="lv-LV"/>
        </w:rPr>
        <w:sectPr w:rsidR="00DC7EC0" w:rsidRPr="000562F7" w:rsidSect="00DC7EC0">
          <w:headerReference w:type="default" r:id="rId21"/>
          <w:footerReference w:type="default" r:id="rId22"/>
          <w:pgSz w:w="11906" w:h="16838"/>
          <w:pgMar w:top="1440" w:right="1440" w:bottom="1440" w:left="1440" w:header="709" w:footer="709" w:gutter="0"/>
          <w:cols w:space="708"/>
          <w:docGrid w:linePitch="360"/>
        </w:sectPr>
      </w:pPr>
    </w:p>
    <w:p w14:paraId="622B5573" w14:textId="49E67131" w:rsidR="00DC7EC0" w:rsidRPr="000562F7" w:rsidRDefault="0014470B" w:rsidP="004064C6">
      <w:pPr>
        <w:pStyle w:val="Heading2"/>
        <w:jc w:val="center"/>
        <w:rPr>
          <w:rFonts w:ascii="Times New Roman" w:hAnsi="Times New Roman"/>
          <w:lang w:val="lv-LV"/>
        </w:rPr>
      </w:pPr>
      <w:bookmarkStart w:id="4" w:name="_Toc181877235"/>
      <w:r w:rsidRPr="000562F7">
        <w:rPr>
          <w:rFonts w:ascii="Times New Roman" w:hAnsi="Times New Roman"/>
          <w:lang w:val="lv-LV"/>
        </w:rPr>
        <w:lastRenderedPageBreak/>
        <w:t xml:space="preserve">Prasības reflektantu uzņemšanai </w:t>
      </w:r>
      <w:r w:rsidR="00C0095A" w:rsidRPr="000562F7">
        <w:rPr>
          <w:rFonts w:ascii="Times New Roman" w:hAnsi="Times New Roman"/>
          <w:lang w:val="lv-LV"/>
        </w:rPr>
        <w:t>RTA</w:t>
      </w:r>
      <w:r w:rsidRPr="000562F7">
        <w:rPr>
          <w:rStyle w:val="Strong"/>
          <w:rFonts w:ascii="Times New Roman" w:hAnsi="Times New Roman"/>
          <w:b/>
          <w:szCs w:val="28"/>
          <w:lang w:val="lv-LV"/>
        </w:rPr>
        <w:t xml:space="preserve"> p</w:t>
      </w:r>
      <w:r w:rsidRPr="000562F7">
        <w:rPr>
          <w:rFonts w:ascii="Times New Roman" w:hAnsi="Times New Roman"/>
          <w:lang w:val="lv-LV"/>
        </w:rPr>
        <w:t>ilna un nepilna laika īsā cikla profesionālajās studiju programmās un pirmā cikla augstākās izglītības</w:t>
      </w:r>
      <w:r w:rsidR="00B77F29" w:rsidRPr="000562F7">
        <w:rPr>
          <w:rFonts w:ascii="Times New Roman" w:hAnsi="Times New Roman"/>
          <w:lang w:val="lv-LV"/>
        </w:rPr>
        <w:t xml:space="preserve"> </w:t>
      </w:r>
      <w:r w:rsidRPr="000562F7">
        <w:rPr>
          <w:rFonts w:ascii="Times New Roman" w:hAnsi="Times New Roman"/>
          <w:lang w:val="lv-LV"/>
        </w:rPr>
        <w:t>programmās</w:t>
      </w:r>
      <w:r w:rsidRPr="000562F7">
        <w:rPr>
          <w:rStyle w:val="Strong"/>
          <w:rFonts w:ascii="Times New Roman" w:hAnsi="Times New Roman"/>
          <w:b/>
          <w:szCs w:val="28"/>
          <w:lang w:val="lv-LV"/>
        </w:rPr>
        <w:t xml:space="preserve"> </w:t>
      </w:r>
      <w:r w:rsidR="00DC7EC0" w:rsidRPr="000562F7">
        <w:rPr>
          <w:rFonts w:ascii="Times New Roman" w:hAnsi="Times New Roman"/>
          <w:lang w:val="lv-LV"/>
        </w:rPr>
        <w:t>202</w:t>
      </w:r>
      <w:r w:rsidR="00C04D4E">
        <w:rPr>
          <w:rFonts w:ascii="Times New Roman" w:hAnsi="Times New Roman"/>
          <w:lang w:val="lv-LV"/>
        </w:rPr>
        <w:t>5</w:t>
      </w:r>
      <w:r w:rsidRPr="000562F7">
        <w:rPr>
          <w:rFonts w:ascii="Times New Roman" w:hAnsi="Times New Roman"/>
          <w:lang w:val="lv-LV"/>
        </w:rPr>
        <w:t>.gadā</w:t>
      </w:r>
      <w:bookmarkEnd w:id="4"/>
    </w:p>
    <w:p w14:paraId="4AA8CE31" w14:textId="77777777" w:rsidR="004064C6" w:rsidRPr="000562F7" w:rsidRDefault="004064C6" w:rsidP="004064C6">
      <w:pPr>
        <w:rPr>
          <w:lang w:eastAsia="en-US"/>
        </w:rPr>
      </w:pPr>
    </w:p>
    <w:tbl>
      <w:tblPr>
        <w:tblW w:w="14176" w:type="dxa"/>
        <w:jc w:val="center"/>
        <w:tblCellMar>
          <w:top w:w="15" w:type="dxa"/>
          <w:left w:w="15" w:type="dxa"/>
          <w:bottom w:w="15" w:type="dxa"/>
          <w:right w:w="15" w:type="dxa"/>
        </w:tblCellMar>
        <w:tblLook w:val="04A0" w:firstRow="1" w:lastRow="0" w:firstColumn="1" w:lastColumn="0" w:noHBand="0" w:noVBand="1"/>
      </w:tblPr>
      <w:tblGrid>
        <w:gridCol w:w="3583"/>
        <w:gridCol w:w="992"/>
        <w:gridCol w:w="1004"/>
        <w:gridCol w:w="1973"/>
        <w:gridCol w:w="1804"/>
        <w:gridCol w:w="4820"/>
      </w:tblGrid>
      <w:tr w:rsidR="008B51D5" w:rsidRPr="000562F7" w14:paraId="08E6C7C6" w14:textId="77777777" w:rsidTr="009B59E8">
        <w:trPr>
          <w:jc w:val="center"/>
        </w:trPr>
        <w:tc>
          <w:tcPr>
            <w:tcW w:w="14176" w:type="dxa"/>
            <w:gridSpan w:val="6"/>
            <w:tcBorders>
              <w:top w:val="single" w:sz="4" w:space="0" w:color="auto"/>
              <w:left w:val="single" w:sz="4" w:space="0" w:color="auto"/>
              <w:right w:val="single" w:sz="4" w:space="0" w:color="auto"/>
            </w:tcBorders>
            <w:shd w:val="clear" w:color="auto" w:fill="8EAADB" w:themeFill="accent1" w:themeFillTint="99"/>
            <w:tcMar>
              <w:top w:w="0" w:type="dxa"/>
              <w:left w:w="57" w:type="dxa"/>
              <w:bottom w:w="0" w:type="dxa"/>
              <w:right w:w="57" w:type="dxa"/>
            </w:tcMar>
            <w:vAlign w:val="center"/>
          </w:tcPr>
          <w:p w14:paraId="486FED13" w14:textId="0963DE81" w:rsidR="008B51D5" w:rsidRPr="000562F7" w:rsidRDefault="008B51D5" w:rsidP="00DC7EC0">
            <w:pPr>
              <w:jc w:val="center"/>
              <w:rPr>
                <w:iCs/>
                <w:sz w:val="20"/>
                <w:szCs w:val="20"/>
              </w:rPr>
            </w:pPr>
            <w:r w:rsidRPr="000562F7">
              <w:rPr>
                <w:b/>
                <w:bCs/>
                <w:iCs/>
                <w:kern w:val="36"/>
              </w:rPr>
              <w:t>EKONOMIKAS UN PĀRVALDĪBAS FAKULTĀTE</w:t>
            </w:r>
            <w:r w:rsidRPr="000562F7">
              <w:rPr>
                <w:b/>
                <w:bCs/>
                <w:iCs/>
                <w:kern w:val="36"/>
              </w:rPr>
              <w:br/>
            </w:r>
            <w:r w:rsidRPr="000562F7">
              <w:rPr>
                <w:iCs/>
              </w:rPr>
              <w:t xml:space="preserve">Atbrīvošanas alejā 115, Rēzeknē, LV 4601, tālr. </w:t>
            </w:r>
            <w:r w:rsidRPr="000562F7">
              <w:t>28319180</w:t>
            </w:r>
          </w:p>
        </w:tc>
      </w:tr>
      <w:tr w:rsidR="00900999" w:rsidRPr="000562F7" w14:paraId="011CB3BB" w14:textId="77777777" w:rsidTr="0066289A">
        <w:trPr>
          <w:jc w:val="center"/>
        </w:trPr>
        <w:tc>
          <w:tcPr>
            <w:tcW w:w="358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056FCEA0" w14:textId="77777777" w:rsidR="00900999" w:rsidRPr="000562F7" w:rsidRDefault="00900999" w:rsidP="00DC7EC0">
            <w:pPr>
              <w:jc w:val="center"/>
              <w:rPr>
                <w:sz w:val="20"/>
                <w:szCs w:val="20"/>
              </w:rPr>
            </w:pPr>
            <w:r w:rsidRPr="000562F7">
              <w:rPr>
                <w:iCs/>
                <w:sz w:val="20"/>
                <w:szCs w:val="20"/>
              </w:rPr>
              <w:t>Studiju programma</w:t>
            </w:r>
          </w:p>
        </w:tc>
        <w:tc>
          <w:tcPr>
            <w:tcW w:w="199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EBBC80" w14:textId="2DD67F15" w:rsidR="00900999" w:rsidRPr="000562F7" w:rsidRDefault="00900999" w:rsidP="00BE1B2C">
            <w:pPr>
              <w:jc w:val="center"/>
              <w:rPr>
                <w:sz w:val="20"/>
                <w:szCs w:val="20"/>
              </w:rPr>
            </w:pPr>
            <w:r w:rsidRPr="000562F7">
              <w:rPr>
                <w:iCs/>
                <w:sz w:val="20"/>
                <w:szCs w:val="20"/>
              </w:rPr>
              <w:t>Studiju forma un studiju ilgums</w:t>
            </w:r>
          </w:p>
        </w:tc>
        <w:tc>
          <w:tcPr>
            <w:tcW w:w="197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3010298A" w14:textId="4DECDCD8" w:rsidR="00900999" w:rsidRPr="000562F7" w:rsidRDefault="00900999" w:rsidP="00DC7EC0">
            <w:pPr>
              <w:jc w:val="center"/>
              <w:rPr>
                <w:sz w:val="20"/>
                <w:szCs w:val="20"/>
              </w:rPr>
            </w:pPr>
            <w:r w:rsidRPr="000562F7">
              <w:rPr>
                <w:sz w:val="20"/>
                <w:szCs w:val="20"/>
              </w:rPr>
              <w:t xml:space="preserve">Personām, kuras vidējo izglītību ieguvušas </w:t>
            </w:r>
            <w:r w:rsidRPr="000562F7">
              <w:rPr>
                <w:b/>
                <w:sz w:val="20"/>
                <w:szCs w:val="20"/>
              </w:rPr>
              <w:t>no 2004.gada</w:t>
            </w:r>
          </w:p>
        </w:tc>
        <w:tc>
          <w:tcPr>
            <w:tcW w:w="1804" w:type="dxa"/>
            <w:vMerge w:val="restart"/>
            <w:tcBorders>
              <w:top w:val="single" w:sz="4" w:space="0" w:color="auto"/>
              <w:left w:val="single" w:sz="4" w:space="0" w:color="auto"/>
              <w:right w:val="single" w:sz="4" w:space="0" w:color="auto"/>
            </w:tcBorders>
            <w:vAlign w:val="center"/>
          </w:tcPr>
          <w:p w14:paraId="12AB7576" w14:textId="0D35AF16" w:rsidR="00900999" w:rsidRPr="000562F7" w:rsidRDefault="00900999" w:rsidP="00DC7EC0">
            <w:pPr>
              <w:jc w:val="center"/>
              <w:rPr>
                <w:sz w:val="20"/>
                <w:szCs w:val="20"/>
              </w:rPr>
            </w:pPr>
            <w:r w:rsidRPr="000562F7">
              <w:rPr>
                <w:sz w:val="20"/>
                <w:szCs w:val="20"/>
              </w:rPr>
              <w:t xml:space="preserve">Personām, kuras vidējo izglītību ieguvušas </w:t>
            </w:r>
            <w:r w:rsidRPr="000562F7">
              <w:rPr>
                <w:b/>
                <w:sz w:val="20"/>
                <w:szCs w:val="20"/>
              </w:rPr>
              <w:t>līdz 2004.gadam vai atbrīvotas no CE kārtošanas</w:t>
            </w:r>
          </w:p>
        </w:tc>
        <w:tc>
          <w:tcPr>
            <w:tcW w:w="482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56C5E630" w14:textId="77777777" w:rsidR="00900999" w:rsidRPr="000562F7" w:rsidRDefault="00900999" w:rsidP="00DC7EC0">
            <w:pPr>
              <w:jc w:val="center"/>
              <w:rPr>
                <w:sz w:val="20"/>
                <w:szCs w:val="20"/>
              </w:rPr>
            </w:pPr>
            <w:r w:rsidRPr="000562F7">
              <w:rPr>
                <w:iCs/>
                <w:sz w:val="20"/>
                <w:szCs w:val="20"/>
              </w:rPr>
              <w:t>Papildus punkti</w:t>
            </w:r>
          </w:p>
        </w:tc>
      </w:tr>
      <w:tr w:rsidR="00900999" w:rsidRPr="000562F7" w14:paraId="3DD3D28B" w14:textId="77777777" w:rsidTr="0066289A">
        <w:trPr>
          <w:jc w:val="center"/>
        </w:trPr>
        <w:tc>
          <w:tcPr>
            <w:tcW w:w="3583"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527BCD0" w14:textId="6A260511" w:rsidR="00900999" w:rsidRPr="000562F7" w:rsidRDefault="00900999" w:rsidP="00DC7EC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3B5506" w14:textId="497D5994" w:rsidR="00900999" w:rsidRPr="000562F7" w:rsidRDefault="00900999" w:rsidP="00DC7EC0">
            <w:pPr>
              <w:jc w:val="center"/>
              <w:rPr>
                <w:iCs/>
                <w:sz w:val="20"/>
                <w:szCs w:val="20"/>
              </w:rPr>
            </w:pPr>
            <w:r w:rsidRPr="000562F7">
              <w:rPr>
                <w:iCs/>
                <w:sz w:val="20"/>
                <w:szCs w:val="20"/>
              </w:rPr>
              <w:t>pilna laika</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39C822" w14:textId="52E33825" w:rsidR="00900999" w:rsidRPr="000562F7" w:rsidRDefault="00900999" w:rsidP="00DC7EC0">
            <w:pPr>
              <w:jc w:val="center"/>
              <w:rPr>
                <w:iCs/>
                <w:sz w:val="20"/>
                <w:szCs w:val="20"/>
              </w:rPr>
            </w:pPr>
            <w:r w:rsidRPr="000562F7">
              <w:rPr>
                <w:iCs/>
                <w:sz w:val="20"/>
                <w:szCs w:val="20"/>
              </w:rPr>
              <w:t>nepilna laika</w:t>
            </w:r>
          </w:p>
        </w:tc>
        <w:tc>
          <w:tcPr>
            <w:tcW w:w="1973"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3883CD5" w14:textId="77777777" w:rsidR="00900999" w:rsidRPr="000562F7" w:rsidRDefault="00900999" w:rsidP="00DC7EC0">
            <w:pPr>
              <w:jc w:val="center"/>
            </w:pPr>
          </w:p>
        </w:tc>
        <w:tc>
          <w:tcPr>
            <w:tcW w:w="1804" w:type="dxa"/>
            <w:vMerge/>
            <w:tcBorders>
              <w:left w:val="single" w:sz="4" w:space="0" w:color="auto"/>
              <w:bottom w:val="single" w:sz="4" w:space="0" w:color="auto"/>
              <w:right w:val="single" w:sz="4" w:space="0" w:color="auto"/>
            </w:tcBorders>
            <w:vAlign w:val="center"/>
          </w:tcPr>
          <w:p w14:paraId="57BF8AFB" w14:textId="15EB00BE" w:rsidR="00900999" w:rsidRPr="000562F7" w:rsidRDefault="00900999" w:rsidP="00DC7EC0">
            <w:pPr>
              <w:jc w:val="center"/>
            </w:pPr>
          </w:p>
        </w:tc>
        <w:tc>
          <w:tcPr>
            <w:tcW w:w="482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6A4395B9" w14:textId="0683697A" w:rsidR="00900999" w:rsidRPr="000562F7" w:rsidRDefault="00900999" w:rsidP="00DC7EC0">
            <w:pPr>
              <w:jc w:val="center"/>
            </w:pPr>
          </w:p>
        </w:tc>
      </w:tr>
      <w:tr w:rsidR="00900999" w:rsidRPr="000562F7" w14:paraId="18E46596" w14:textId="77777777" w:rsidTr="0066289A">
        <w:trPr>
          <w:trHeight w:val="454"/>
          <w:jc w:val="center"/>
        </w:trPr>
        <w:tc>
          <w:tcPr>
            <w:tcW w:w="35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0A2C4A" w14:textId="08AC1A4C" w:rsidR="00900999" w:rsidRPr="000562F7" w:rsidRDefault="00900999" w:rsidP="00DC7EC0">
            <w:pPr>
              <w:rPr>
                <w:sz w:val="20"/>
                <w:szCs w:val="20"/>
              </w:rPr>
            </w:pPr>
            <w:r w:rsidRPr="000562F7">
              <w:rPr>
                <w:sz w:val="20"/>
                <w:szCs w:val="20"/>
              </w:rPr>
              <w:t>Akadēmiskā bakalaura studiju programma “</w:t>
            </w:r>
            <w:hyperlink r:id="rId23" w:history="1">
              <w:r w:rsidRPr="000562F7">
                <w:rPr>
                  <w:rStyle w:val="Hyperlink"/>
                  <w:b/>
                  <w:bCs/>
                  <w:iCs/>
                  <w:sz w:val="20"/>
                  <w:szCs w:val="20"/>
                </w:rPr>
                <w:t>Biznesa vadība</w:t>
              </w:r>
            </w:hyperlink>
            <w:r w:rsidRPr="000562F7">
              <w:rPr>
                <w:sz w:val="20"/>
                <w:szCs w:val="20"/>
              </w:rPr>
              <w:t>”</w:t>
            </w:r>
            <w:r w:rsidR="00F1168A">
              <w:rPr>
                <w:sz w:val="20"/>
                <w:szCs w:val="20"/>
              </w:rPr>
              <w:t xml:space="preserve">* </w:t>
            </w:r>
          </w:p>
          <w:p w14:paraId="0240ED66" w14:textId="1D2FFA82" w:rsidR="00900999" w:rsidRPr="000562F7" w:rsidRDefault="00900999" w:rsidP="00DC7EC0">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D19EAD" w14:textId="3657288F" w:rsidR="00900999" w:rsidRPr="000562F7" w:rsidRDefault="00900999" w:rsidP="00BE1B2C">
            <w:pPr>
              <w:jc w:val="center"/>
              <w:rPr>
                <w:sz w:val="20"/>
                <w:szCs w:val="20"/>
              </w:rPr>
            </w:pPr>
            <w:r w:rsidRPr="000562F7">
              <w:rPr>
                <w:sz w:val="20"/>
                <w:szCs w:val="20"/>
              </w:rPr>
              <w:t>3 gadi</w:t>
            </w:r>
          </w:p>
          <w:p w14:paraId="1CC14B56" w14:textId="77777777" w:rsidR="00900999" w:rsidRPr="000562F7" w:rsidRDefault="00900999" w:rsidP="00BE1B2C">
            <w:pPr>
              <w:jc w:val="center"/>
              <w:rPr>
                <w:sz w:val="20"/>
                <w:szCs w:val="20"/>
              </w:rPr>
            </w:pPr>
          </w:p>
          <w:p w14:paraId="3E73D8B7" w14:textId="5A96CC31" w:rsidR="00900999" w:rsidRPr="000562F7" w:rsidRDefault="00900999" w:rsidP="00BE1B2C">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07588D" w14:textId="0BA8822E" w:rsidR="00900999" w:rsidRPr="000562F7" w:rsidRDefault="00900999" w:rsidP="00BE1B2C">
            <w:pPr>
              <w:jc w:val="center"/>
              <w:rPr>
                <w:sz w:val="20"/>
                <w:szCs w:val="20"/>
              </w:rPr>
            </w:pPr>
            <w:r w:rsidRPr="000562F7">
              <w:rPr>
                <w:sz w:val="20"/>
                <w:szCs w:val="20"/>
              </w:rPr>
              <w:t>3,5 gadi</w:t>
            </w:r>
          </w:p>
          <w:p w14:paraId="78DCCE7E" w14:textId="77777777" w:rsidR="00900999" w:rsidRPr="000562F7" w:rsidRDefault="00900999" w:rsidP="00BE1B2C">
            <w:pPr>
              <w:jc w:val="center"/>
              <w:rPr>
                <w:sz w:val="20"/>
                <w:szCs w:val="20"/>
              </w:rPr>
            </w:pPr>
          </w:p>
        </w:tc>
        <w:tc>
          <w:tcPr>
            <w:tcW w:w="197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E2FA14A" w14:textId="77777777" w:rsidR="00900999" w:rsidRPr="000562F7" w:rsidRDefault="00900999" w:rsidP="0066289A">
            <w:pPr>
              <w:textAlignment w:val="baseline"/>
              <w:rPr>
                <w:sz w:val="20"/>
                <w:szCs w:val="20"/>
              </w:rPr>
            </w:pPr>
            <w:r w:rsidRPr="000562F7">
              <w:rPr>
                <w:sz w:val="20"/>
                <w:szCs w:val="20"/>
              </w:rPr>
              <w:t>CE matemātikā</w:t>
            </w:r>
          </w:p>
          <w:p w14:paraId="344B7BBC" w14:textId="77777777" w:rsidR="00900999" w:rsidRPr="000562F7" w:rsidRDefault="00900999" w:rsidP="0066289A">
            <w:pPr>
              <w:textAlignment w:val="baseline"/>
              <w:rPr>
                <w:sz w:val="20"/>
                <w:szCs w:val="20"/>
              </w:rPr>
            </w:pPr>
            <w:r w:rsidRPr="000562F7">
              <w:rPr>
                <w:sz w:val="20"/>
                <w:szCs w:val="20"/>
              </w:rPr>
              <w:t>CE latviešu valodā</w:t>
            </w:r>
          </w:p>
          <w:p w14:paraId="4ED6ABD8" w14:textId="77777777" w:rsidR="00900999" w:rsidRPr="000562F7" w:rsidRDefault="00900999" w:rsidP="0066289A">
            <w:pPr>
              <w:textAlignment w:val="baseline"/>
              <w:rPr>
                <w:sz w:val="20"/>
                <w:szCs w:val="20"/>
              </w:rPr>
            </w:pPr>
            <w:r w:rsidRPr="000562F7">
              <w:rPr>
                <w:sz w:val="20"/>
                <w:szCs w:val="20"/>
              </w:rPr>
              <w:t>CE svešvalodā *</w:t>
            </w:r>
          </w:p>
          <w:p w14:paraId="7B7C61B0" w14:textId="28935A69" w:rsidR="00900999" w:rsidRPr="000562F7" w:rsidRDefault="00900999" w:rsidP="0066289A">
            <w:pPr>
              <w:textAlignment w:val="baseline"/>
              <w:rPr>
                <w:sz w:val="20"/>
                <w:szCs w:val="20"/>
              </w:rPr>
            </w:pPr>
            <w:r w:rsidRPr="000562F7">
              <w:rPr>
                <w:sz w:val="20"/>
                <w:szCs w:val="20"/>
              </w:rPr>
              <w:t>pārējie personas nokārtotie CE par vispārējās vidējās izglītības ieguvi.</w:t>
            </w:r>
          </w:p>
        </w:tc>
        <w:tc>
          <w:tcPr>
            <w:tcW w:w="1804" w:type="dxa"/>
            <w:vMerge w:val="restart"/>
            <w:tcBorders>
              <w:top w:val="single" w:sz="4" w:space="0" w:color="auto"/>
              <w:left w:val="single" w:sz="4" w:space="0" w:color="auto"/>
              <w:right w:val="single" w:sz="4" w:space="0" w:color="auto"/>
            </w:tcBorders>
            <w:vAlign w:val="center"/>
          </w:tcPr>
          <w:p w14:paraId="4FD792A1" w14:textId="77777777" w:rsidR="00900999" w:rsidRPr="000562F7" w:rsidRDefault="00900999" w:rsidP="0066289A">
            <w:pPr>
              <w:textAlignment w:val="baseline"/>
              <w:rPr>
                <w:sz w:val="20"/>
                <w:szCs w:val="20"/>
              </w:rPr>
            </w:pPr>
            <w:r w:rsidRPr="000562F7">
              <w:rPr>
                <w:sz w:val="20"/>
                <w:szCs w:val="20"/>
              </w:rPr>
              <w:t>GA dokumentā par vidējo izglītību:</w:t>
            </w:r>
          </w:p>
          <w:p w14:paraId="47618190" w14:textId="3DEAD032" w:rsidR="00900999" w:rsidRPr="000562F7" w:rsidRDefault="00900999" w:rsidP="0066289A">
            <w:pPr>
              <w:pStyle w:val="ListParagraph"/>
              <w:numPr>
                <w:ilvl w:val="2"/>
                <w:numId w:val="4"/>
              </w:numPr>
              <w:ind w:left="331" w:hanging="284"/>
              <w:textAlignment w:val="baseline"/>
              <w:rPr>
                <w:sz w:val="20"/>
                <w:szCs w:val="20"/>
                <w:lang w:val="lv-LV"/>
              </w:rPr>
            </w:pPr>
            <w:r w:rsidRPr="000562F7">
              <w:rPr>
                <w:sz w:val="20"/>
                <w:szCs w:val="20"/>
                <w:lang w:val="lv-LV"/>
              </w:rPr>
              <w:t>matemātikā;</w:t>
            </w:r>
          </w:p>
          <w:p w14:paraId="333C4311" w14:textId="3975CFB8" w:rsidR="00900999" w:rsidRPr="000562F7" w:rsidRDefault="00900999" w:rsidP="0066289A">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2BEDF904" w14:textId="263803DE" w:rsidR="00900999" w:rsidRPr="000562F7" w:rsidRDefault="00900999" w:rsidP="0066289A">
            <w:pPr>
              <w:pStyle w:val="ListParagraph"/>
              <w:numPr>
                <w:ilvl w:val="2"/>
                <w:numId w:val="4"/>
              </w:numPr>
              <w:ind w:left="331" w:hanging="284"/>
              <w:textAlignment w:val="baseline"/>
              <w:rPr>
                <w:sz w:val="20"/>
                <w:szCs w:val="20"/>
                <w:lang w:val="lv-LV"/>
              </w:rPr>
            </w:pPr>
            <w:r w:rsidRPr="000562F7">
              <w:rPr>
                <w:sz w:val="20"/>
                <w:szCs w:val="20"/>
                <w:lang w:val="lv-LV"/>
              </w:rPr>
              <w:t>svešvalodā*.</w:t>
            </w:r>
          </w:p>
        </w:tc>
        <w:tc>
          <w:tcPr>
            <w:tcW w:w="482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0A61A969" w14:textId="2E181CB9" w:rsidR="00900999" w:rsidRPr="000562F7" w:rsidRDefault="00900999" w:rsidP="00C91463">
            <w:pPr>
              <w:pStyle w:val="ListParagraph"/>
              <w:numPr>
                <w:ilvl w:val="0"/>
                <w:numId w:val="28"/>
              </w:numPr>
              <w:ind w:left="324" w:hanging="186"/>
              <w:textAlignment w:val="baseline"/>
              <w:rPr>
                <w:sz w:val="18"/>
                <w:szCs w:val="18"/>
                <w:lang w:val="lv-LV"/>
              </w:rPr>
            </w:pPr>
            <w:r w:rsidRPr="000562F7">
              <w:rPr>
                <w:sz w:val="18"/>
                <w:szCs w:val="18"/>
                <w:lang w:val="lv-LV"/>
              </w:rPr>
              <w:t>Latvijas valsts olimpiāžu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.gada 1.-3.vietu ieguvējiem 1 punkts (par katru): matemātikā; angļu valodā; franču valodā; vācu valodā; ekonomikā.</w:t>
            </w:r>
          </w:p>
          <w:p w14:paraId="3FD6BE7A" w14:textId="77777777" w:rsidR="00900999" w:rsidRPr="000562F7" w:rsidRDefault="00900999" w:rsidP="00C91463">
            <w:pPr>
              <w:pStyle w:val="ListParagraph"/>
              <w:numPr>
                <w:ilvl w:val="0"/>
                <w:numId w:val="28"/>
              </w:numPr>
              <w:ind w:left="324" w:hanging="186"/>
              <w:textAlignment w:val="baseline"/>
              <w:rPr>
                <w:sz w:val="20"/>
                <w:szCs w:val="20"/>
                <w:lang w:val="lv-LV"/>
              </w:rPr>
            </w:pPr>
            <w:r w:rsidRPr="000562F7">
              <w:rPr>
                <w:sz w:val="18"/>
                <w:szCs w:val="18"/>
                <w:lang w:val="lv-LV"/>
              </w:rPr>
              <w:t>Apliecība par Latvijas Uzņēmējdarbības un menedžmenta akadēmijas (LUMA) projekta „Esi līderis” interešu izglītības programmas sekmīgu apgūšanu – 1 punkts;</w:t>
            </w:r>
          </w:p>
          <w:p w14:paraId="2C56259D" w14:textId="77777777" w:rsidR="00900999" w:rsidRPr="000562F7" w:rsidRDefault="00900999" w:rsidP="00C91463">
            <w:pPr>
              <w:pStyle w:val="ListParagraph"/>
              <w:numPr>
                <w:ilvl w:val="0"/>
                <w:numId w:val="28"/>
              </w:numPr>
              <w:ind w:left="324" w:hanging="186"/>
              <w:textAlignment w:val="baseline"/>
              <w:rPr>
                <w:sz w:val="18"/>
                <w:szCs w:val="18"/>
                <w:lang w:val="lv-LV"/>
              </w:rPr>
            </w:pPr>
            <w:proofErr w:type="spellStart"/>
            <w:r w:rsidRPr="000562F7">
              <w:rPr>
                <w:sz w:val="18"/>
                <w:szCs w:val="18"/>
                <w:lang w:val="lv-LV"/>
              </w:rPr>
              <w:t>Austrumlatvijas</w:t>
            </w:r>
            <w:proofErr w:type="spellEnd"/>
            <w:r w:rsidRPr="000562F7">
              <w:rPr>
                <w:sz w:val="18"/>
                <w:szCs w:val="18"/>
                <w:lang w:val="lv-LV"/>
              </w:rPr>
              <w:t xml:space="preserve"> Tehnoloģiju vidusskolas absolvents – 1,5 punkti.</w:t>
            </w:r>
          </w:p>
          <w:p w14:paraId="7FEDC2F6" w14:textId="7FF93773" w:rsidR="00900999" w:rsidRPr="000562F7" w:rsidRDefault="00900999" w:rsidP="00C91463">
            <w:pPr>
              <w:pStyle w:val="ListParagraph"/>
              <w:numPr>
                <w:ilvl w:val="0"/>
                <w:numId w:val="28"/>
              </w:numPr>
              <w:ind w:left="324" w:hanging="186"/>
              <w:textAlignment w:val="baseline"/>
              <w:rPr>
                <w:sz w:val="18"/>
                <w:szCs w:val="18"/>
                <w:lang w:val="lv-LV"/>
              </w:rPr>
            </w:pPr>
            <w:r w:rsidRPr="000562F7">
              <w:rPr>
                <w:sz w:val="18"/>
                <w:szCs w:val="18"/>
                <w:lang w:val="lv-LV"/>
              </w:rPr>
              <w:t xml:space="preserve">Junior </w:t>
            </w:r>
            <w:proofErr w:type="spellStart"/>
            <w:r w:rsidRPr="000562F7">
              <w:rPr>
                <w:sz w:val="18"/>
                <w:szCs w:val="18"/>
                <w:lang w:val="lv-LV"/>
              </w:rPr>
              <w:t>Achievement</w:t>
            </w:r>
            <w:proofErr w:type="spellEnd"/>
            <w:r w:rsidRPr="000562F7">
              <w:rPr>
                <w:sz w:val="18"/>
                <w:szCs w:val="18"/>
                <w:lang w:val="lv-LV"/>
              </w:rPr>
              <w:t xml:space="preserve"> Latvia sertifikāta ieguvējam </w:t>
            </w:r>
            <w:r w:rsidR="0066289A" w:rsidRPr="000562F7">
              <w:rPr>
                <w:sz w:val="18"/>
                <w:szCs w:val="18"/>
                <w:lang w:val="lv-LV"/>
              </w:rPr>
              <w:t xml:space="preserve">- </w:t>
            </w:r>
            <w:r w:rsidRPr="000562F7">
              <w:rPr>
                <w:iCs/>
                <w:sz w:val="18"/>
                <w:szCs w:val="18"/>
                <w:lang w:val="lv-LV"/>
              </w:rPr>
              <w:t>1 punkts.</w:t>
            </w:r>
          </w:p>
          <w:p w14:paraId="5F5D49C8" w14:textId="77777777" w:rsidR="00900999" w:rsidRPr="000562F7" w:rsidRDefault="00900999" w:rsidP="0066289A"/>
        </w:tc>
      </w:tr>
      <w:tr w:rsidR="00900999" w:rsidRPr="000562F7" w14:paraId="6F2A6497" w14:textId="77777777" w:rsidTr="0066289A">
        <w:trPr>
          <w:trHeight w:val="20"/>
          <w:jc w:val="center"/>
        </w:trPr>
        <w:tc>
          <w:tcPr>
            <w:tcW w:w="35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19DC80" w14:textId="7FB31765" w:rsidR="00900999" w:rsidRPr="000562F7" w:rsidRDefault="00255181" w:rsidP="00DC7EC0">
            <w:pPr>
              <w:rPr>
                <w:sz w:val="20"/>
                <w:szCs w:val="20"/>
              </w:rPr>
            </w:pPr>
            <w:r w:rsidRPr="000562F7">
              <w:rPr>
                <w:sz w:val="20"/>
                <w:szCs w:val="20"/>
              </w:rPr>
              <w:t>P</w:t>
            </w:r>
            <w:r w:rsidR="00900999" w:rsidRPr="000562F7">
              <w:rPr>
                <w:sz w:val="20"/>
                <w:szCs w:val="20"/>
              </w:rPr>
              <w:t xml:space="preserve">rofesionālā bakalaura studiju programma </w:t>
            </w:r>
            <w:r w:rsidR="00900999" w:rsidRPr="000562F7">
              <w:rPr>
                <w:b/>
                <w:bCs/>
                <w:iCs/>
                <w:sz w:val="20"/>
                <w:szCs w:val="20"/>
              </w:rPr>
              <w:t>“</w:t>
            </w:r>
            <w:hyperlink r:id="rId24" w:history="1">
              <w:r w:rsidR="00900999" w:rsidRPr="000562F7">
                <w:rPr>
                  <w:rStyle w:val="Hyperlink"/>
                  <w:b/>
                  <w:bCs/>
                  <w:iCs/>
                  <w:sz w:val="20"/>
                  <w:szCs w:val="20"/>
                </w:rPr>
                <w:t>Uzņēmējdarbība</w:t>
              </w:r>
            </w:hyperlink>
            <w:r w:rsidR="00900999" w:rsidRPr="000562F7">
              <w:rPr>
                <w:b/>
                <w:bCs/>
                <w:iCs/>
                <w:sz w:val="20"/>
                <w:szCs w:val="20"/>
              </w:rPr>
              <w:t>”</w:t>
            </w:r>
            <w:r w:rsidR="00900999" w:rsidRPr="000562F7">
              <w:rPr>
                <w:b/>
                <w:bCs/>
                <w:sz w:val="20"/>
                <w:szCs w:val="20"/>
              </w:rPr>
              <w:t> </w:t>
            </w:r>
          </w:p>
          <w:p w14:paraId="342CC609" w14:textId="77777777" w:rsidR="00900999" w:rsidRPr="000562F7" w:rsidRDefault="00900999" w:rsidP="00DC7EC0">
            <w:pPr>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6D5BFD" w14:textId="2FCCA25E" w:rsidR="00900999" w:rsidRPr="000562F7" w:rsidRDefault="00900999" w:rsidP="00BE1B2C">
            <w:pPr>
              <w:jc w:val="center"/>
              <w:rPr>
                <w:sz w:val="20"/>
                <w:szCs w:val="20"/>
              </w:rPr>
            </w:pPr>
            <w:r w:rsidRPr="000562F7">
              <w:rPr>
                <w:sz w:val="20"/>
                <w:szCs w:val="20"/>
              </w:rPr>
              <w:t>4 gadi</w:t>
            </w:r>
          </w:p>
          <w:p w14:paraId="2D6EE0B0" w14:textId="77777777" w:rsidR="00900999" w:rsidRPr="000562F7" w:rsidRDefault="00900999" w:rsidP="00BE1B2C">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AE8972" w14:textId="68AD0F44" w:rsidR="00900999" w:rsidRPr="000562F7" w:rsidRDefault="00900999" w:rsidP="00BE1B2C">
            <w:pPr>
              <w:jc w:val="center"/>
              <w:rPr>
                <w:sz w:val="20"/>
                <w:szCs w:val="20"/>
              </w:rPr>
            </w:pPr>
            <w:r w:rsidRPr="000562F7">
              <w:rPr>
                <w:sz w:val="20"/>
                <w:szCs w:val="20"/>
              </w:rPr>
              <w:t>-</w:t>
            </w:r>
          </w:p>
          <w:p w14:paraId="6FDB9528" w14:textId="77777777" w:rsidR="00900999" w:rsidRPr="000562F7" w:rsidRDefault="00900999" w:rsidP="00BE1B2C">
            <w:pPr>
              <w:jc w:val="center"/>
              <w:rPr>
                <w:sz w:val="20"/>
                <w:szCs w:val="20"/>
              </w:rPr>
            </w:pPr>
          </w:p>
        </w:tc>
        <w:tc>
          <w:tcPr>
            <w:tcW w:w="1973" w:type="dxa"/>
            <w:vMerge/>
            <w:tcBorders>
              <w:right w:val="single" w:sz="4" w:space="0" w:color="auto"/>
            </w:tcBorders>
            <w:vAlign w:val="center"/>
            <w:hideMark/>
          </w:tcPr>
          <w:p w14:paraId="444C2683" w14:textId="77777777" w:rsidR="00900999" w:rsidRPr="000562F7" w:rsidRDefault="00900999" w:rsidP="00DC7EC0">
            <w:pPr>
              <w:rPr>
                <w:sz w:val="20"/>
                <w:szCs w:val="20"/>
              </w:rPr>
            </w:pPr>
          </w:p>
        </w:tc>
        <w:tc>
          <w:tcPr>
            <w:tcW w:w="1804" w:type="dxa"/>
            <w:vMerge/>
            <w:tcBorders>
              <w:left w:val="single" w:sz="4" w:space="0" w:color="auto"/>
              <w:right w:val="single" w:sz="4" w:space="0" w:color="auto"/>
            </w:tcBorders>
            <w:vAlign w:val="center"/>
          </w:tcPr>
          <w:p w14:paraId="55F608F4" w14:textId="3D42BCA7" w:rsidR="00900999" w:rsidRPr="000562F7" w:rsidRDefault="00900999" w:rsidP="00DC7EC0">
            <w:pPr>
              <w:rPr>
                <w:sz w:val="20"/>
                <w:szCs w:val="20"/>
              </w:rPr>
            </w:pPr>
          </w:p>
        </w:tc>
        <w:tc>
          <w:tcPr>
            <w:tcW w:w="4820" w:type="dxa"/>
            <w:vMerge/>
            <w:tcBorders>
              <w:left w:val="single" w:sz="4" w:space="0" w:color="auto"/>
              <w:right w:val="single" w:sz="4" w:space="0" w:color="auto"/>
            </w:tcBorders>
            <w:vAlign w:val="center"/>
            <w:hideMark/>
          </w:tcPr>
          <w:p w14:paraId="5AC2685B" w14:textId="77777777" w:rsidR="00900999" w:rsidRPr="000562F7" w:rsidRDefault="00900999" w:rsidP="00DC7EC0"/>
        </w:tc>
      </w:tr>
      <w:tr w:rsidR="00900999" w:rsidRPr="000562F7" w14:paraId="10CC8871" w14:textId="77777777" w:rsidTr="0066289A">
        <w:trPr>
          <w:trHeight w:val="20"/>
          <w:jc w:val="center"/>
        </w:trPr>
        <w:tc>
          <w:tcPr>
            <w:tcW w:w="35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61E686" w14:textId="151C7EB4" w:rsidR="00900999" w:rsidRPr="000562F7" w:rsidRDefault="00255181" w:rsidP="00DC7EC0">
            <w:pPr>
              <w:rPr>
                <w:sz w:val="20"/>
                <w:szCs w:val="20"/>
              </w:rPr>
            </w:pPr>
            <w:r w:rsidRPr="000562F7">
              <w:rPr>
                <w:sz w:val="20"/>
                <w:szCs w:val="20"/>
              </w:rPr>
              <w:t>Īsā cikla</w:t>
            </w:r>
            <w:r w:rsidR="00900999" w:rsidRPr="000562F7">
              <w:rPr>
                <w:sz w:val="20"/>
                <w:szCs w:val="20"/>
              </w:rPr>
              <w:t xml:space="preserve"> profesionālā augstākās izglītības  studiju programma “</w:t>
            </w:r>
            <w:hyperlink r:id="rId25" w:history="1">
              <w:r w:rsidR="00900999" w:rsidRPr="000562F7">
                <w:rPr>
                  <w:rStyle w:val="Hyperlink"/>
                  <w:b/>
                  <w:bCs/>
                  <w:iCs/>
                  <w:sz w:val="20"/>
                  <w:szCs w:val="20"/>
                </w:rPr>
                <w:t>Grāmatvedība</w:t>
              </w:r>
            </w:hyperlink>
            <w:r w:rsidR="00900999" w:rsidRPr="000562F7">
              <w:rPr>
                <w:sz w:val="20"/>
                <w:szCs w:val="20"/>
              </w:rPr>
              <w:t>” </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AF8390" w14:textId="57161485" w:rsidR="00900999" w:rsidRPr="000562F7" w:rsidRDefault="00900999" w:rsidP="00BE1B2C">
            <w:pPr>
              <w:jc w:val="center"/>
              <w:rPr>
                <w:sz w:val="20"/>
                <w:szCs w:val="20"/>
              </w:rPr>
            </w:pPr>
            <w:r w:rsidRPr="000562F7">
              <w:rPr>
                <w:sz w:val="20"/>
                <w:szCs w:val="20"/>
              </w:rPr>
              <w:t>2 gadi</w:t>
            </w:r>
          </w:p>
          <w:p w14:paraId="5856FB69" w14:textId="0F1AEF2B" w:rsidR="00900999" w:rsidRPr="000562F7" w:rsidRDefault="00900999" w:rsidP="00BE1B2C">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4B1300" w14:textId="1755F148" w:rsidR="00900999" w:rsidRPr="000562F7" w:rsidRDefault="00900999" w:rsidP="00BE1B2C">
            <w:pPr>
              <w:jc w:val="center"/>
              <w:rPr>
                <w:sz w:val="20"/>
                <w:szCs w:val="20"/>
              </w:rPr>
            </w:pPr>
            <w:r w:rsidRPr="000562F7">
              <w:rPr>
                <w:sz w:val="20"/>
                <w:szCs w:val="20"/>
              </w:rPr>
              <w:t>2,5 gadi</w:t>
            </w:r>
          </w:p>
          <w:p w14:paraId="31486459" w14:textId="77777777" w:rsidR="00900999" w:rsidRPr="000562F7" w:rsidRDefault="00900999" w:rsidP="00BE1B2C">
            <w:pPr>
              <w:jc w:val="center"/>
              <w:rPr>
                <w:sz w:val="20"/>
                <w:szCs w:val="20"/>
              </w:rPr>
            </w:pPr>
          </w:p>
        </w:tc>
        <w:tc>
          <w:tcPr>
            <w:tcW w:w="1973" w:type="dxa"/>
            <w:vMerge/>
            <w:tcBorders>
              <w:right w:val="single" w:sz="4" w:space="0" w:color="auto"/>
            </w:tcBorders>
            <w:vAlign w:val="center"/>
            <w:hideMark/>
          </w:tcPr>
          <w:p w14:paraId="06EFEC23" w14:textId="77777777" w:rsidR="00900999" w:rsidRPr="000562F7" w:rsidRDefault="00900999" w:rsidP="00DC7EC0">
            <w:pPr>
              <w:rPr>
                <w:sz w:val="20"/>
                <w:szCs w:val="20"/>
              </w:rPr>
            </w:pPr>
          </w:p>
        </w:tc>
        <w:tc>
          <w:tcPr>
            <w:tcW w:w="1804" w:type="dxa"/>
            <w:vMerge/>
            <w:tcBorders>
              <w:left w:val="single" w:sz="4" w:space="0" w:color="auto"/>
              <w:right w:val="single" w:sz="4" w:space="0" w:color="auto"/>
            </w:tcBorders>
            <w:vAlign w:val="center"/>
          </w:tcPr>
          <w:p w14:paraId="413E84D8" w14:textId="27807AB3" w:rsidR="00900999" w:rsidRPr="000562F7" w:rsidRDefault="00900999" w:rsidP="00DC7EC0">
            <w:pPr>
              <w:rPr>
                <w:sz w:val="20"/>
                <w:szCs w:val="20"/>
              </w:rPr>
            </w:pPr>
          </w:p>
        </w:tc>
        <w:tc>
          <w:tcPr>
            <w:tcW w:w="4820" w:type="dxa"/>
            <w:vMerge/>
            <w:tcBorders>
              <w:left w:val="single" w:sz="4" w:space="0" w:color="auto"/>
              <w:right w:val="single" w:sz="4" w:space="0" w:color="auto"/>
            </w:tcBorders>
            <w:vAlign w:val="center"/>
            <w:hideMark/>
          </w:tcPr>
          <w:p w14:paraId="167B3C7F" w14:textId="77777777" w:rsidR="00900999" w:rsidRPr="000562F7" w:rsidRDefault="00900999" w:rsidP="00DC7EC0"/>
        </w:tc>
      </w:tr>
      <w:tr w:rsidR="00900999" w:rsidRPr="000562F7" w14:paraId="1478DC5C" w14:textId="77777777" w:rsidTr="0066289A">
        <w:trPr>
          <w:trHeight w:val="20"/>
          <w:jc w:val="center"/>
        </w:trPr>
        <w:tc>
          <w:tcPr>
            <w:tcW w:w="35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9B024A" w14:textId="0C7C98D2" w:rsidR="00900999" w:rsidRPr="000562F7" w:rsidRDefault="00255181" w:rsidP="00DC7EC0">
            <w:pPr>
              <w:rPr>
                <w:sz w:val="20"/>
                <w:szCs w:val="20"/>
              </w:rPr>
            </w:pPr>
            <w:r w:rsidRPr="000562F7">
              <w:rPr>
                <w:sz w:val="20"/>
                <w:szCs w:val="20"/>
              </w:rPr>
              <w:t xml:space="preserve">Profesionālā </w:t>
            </w:r>
            <w:r w:rsidR="00900999" w:rsidRPr="000562F7">
              <w:rPr>
                <w:sz w:val="20"/>
                <w:szCs w:val="20"/>
              </w:rPr>
              <w:t xml:space="preserve">bakalaura studiju programma </w:t>
            </w:r>
            <w:r w:rsidR="00900999" w:rsidRPr="000562F7">
              <w:rPr>
                <w:b/>
                <w:bCs/>
                <w:iCs/>
                <w:sz w:val="20"/>
                <w:szCs w:val="20"/>
              </w:rPr>
              <w:t>“</w:t>
            </w:r>
            <w:hyperlink r:id="rId26" w:history="1">
              <w:r w:rsidR="00900999" w:rsidRPr="000562F7">
                <w:rPr>
                  <w:rStyle w:val="Hyperlink"/>
                  <w:b/>
                  <w:bCs/>
                  <w:iCs/>
                  <w:sz w:val="20"/>
                  <w:szCs w:val="20"/>
                </w:rPr>
                <w:t>Ekonomika</w:t>
              </w:r>
            </w:hyperlink>
            <w:r w:rsidR="00900999" w:rsidRPr="000562F7">
              <w:rPr>
                <w:b/>
                <w:bCs/>
                <w:iCs/>
                <w:sz w:val="20"/>
                <w:szCs w:val="20"/>
              </w:rPr>
              <w:t>”</w:t>
            </w:r>
          </w:p>
          <w:p w14:paraId="3ACCFBE6" w14:textId="77777777" w:rsidR="00900999" w:rsidRPr="000562F7" w:rsidRDefault="00900999" w:rsidP="00DC7EC0">
            <w:pPr>
              <w:textAlignment w:val="baseline"/>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E39092" w14:textId="473BFC78" w:rsidR="00900999" w:rsidRPr="000562F7" w:rsidRDefault="00900999" w:rsidP="00BE1B2C">
            <w:pPr>
              <w:jc w:val="center"/>
              <w:rPr>
                <w:sz w:val="20"/>
                <w:szCs w:val="20"/>
              </w:rPr>
            </w:pPr>
            <w:r w:rsidRPr="000562F7">
              <w:rPr>
                <w:sz w:val="20"/>
                <w:szCs w:val="20"/>
              </w:rPr>
              <w:t>4 gadi</w:t>
            </w:r>
          </w:p>
          <w:p w14:paraId="442E2ADF" w14:textId="77777777" w:rsidR="00900999" w:rsidRPr="000562F7" w:rsidRDefault="00900999" w:rsidP="00BE1B2C">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2F9430" w14:textId="432DBB58" w:rsidR="00900999" w:rsidRPr="000562F7" w:rsidRDefault="00900999" w:rsidP="00BE1B2C">
            <w:pPr>
              <w:jc w:val="center"/>
              <w:rPr>
                <w:sz w:val="20"/>
                <w:szCs w:val="20"/>
              </w:rPr>
            </w:pPr>
            <w:r w:rsidRPr="000562F7">
              <w:rPr>
                <w:sz w:val="20"/>
                <w:szCs w:val="20"/>
              </w:rPr>
              <w:t>-</w:t>
            </w:r>
          </w:p>
          <w:p w14:paraId="4E54D3D9" w14:textId="77777777" w:rsidR="00900999" w:rsidRPr="000562F7" w:rsidRDefault="00900999" w:rsidP="00BE1B2C">
            <w:pPr>
              <w:spacing w:after="240"/>
              <w:jc w:val="center"/>
              <w:rPr>
                <w:sz w:val="20"/>
                <w:szCs w:val="20"/>
              </w:rPr>
            </w:pPr>
          </w:p>
        </w:tc>
        <w:tc>
          <w:tcPr>
            <w:tcW w:w="1973" w:type="dxa"/>
            <w:vMerge/>
            <w:tcBorders>
              <w:right w:val="single" w:sz="4" w:space="0" w:color="auto"/>
            </w:tcBorders>
            <w:vAlign w:val="center"/>
            <w:hideMark/>
          </w:tcPr>
          <w:p w14:paraId="709F39FC" w14:textId="77777777" w:rsidR="00900999" w:rsidRPr="000562F7" w:rsidRDefault="00900999" w:rsidP="00DC7EC0">
            <w:pPr>
              <w:rPr>
                <w:sz w:val="20"/>
                <w:szCs w:val="20"/>
              </w:rPr>
            </w:pPr>
          </w:p>
        </w:tc>
        <w:tc>
          <w:tcPr>
            <w:tcW w:w="1804" w:type="dxa"/>
            <w:vMerge/>
            <w:tcBorders>
              <w:left w:val="single" w:sz="4" w:space="0" w:color="auto"/>
              <w:right w:val="single" w:sz="4" w:space="0" w:color="auto"/>
            </w:tcBorders>
            <w:vAlign w:val="center"/>
          </w:tcPr>
          <w:p w14:paraId="27500094" w14:textId="7D70EF74" w:rsidR="00900999" w:rsidRPr="000562F7" w:rsidRDefault="00900999" w:rsidP="00DC7EC0">
            <w:pPr>
              <w:rPr>
                <w:sz w:val="20"/>
                <w:szCs w:val="20"/>
              </w:rPr>
            </w:pPr>
          </w:p>
        </w:tc>
        <w:tc>
          <w:tcPr>
            <w:tcW w:w="4820" w:type="dxa"/>
            <w:vMerge/>
            <w:tcBorders>
              <w:left w:val="single" w:sz="4" w:space="0" w:color="auto"/>
              <w:right w:val="single" w:sz="4" w:space="0" w:color="auto"/>
            </w:tcBorders>
            <w:vAlign w:val="center"/>
            <w:hideMark/>
          </w:tcPr>
          <w:p w14:paraId="4332F1F3" w14:textId="77777777" w:rsidR="00900999" w:rsidRPr="000562F7" w:rsidRDefault="00900999" w:rsidP="00DC7EC0"/>
        </w:tc>
      </w:tr>
      <w:tr w:rsidR="00900999" w:rsidRPr="000562F7" w14:paraId="2BA8DA0F" w14:textId="77777777" w:rsidTr="0066289A">
        <w:trPr>
          <w:trHeight w:val="20"/>
          <w:jc w:val="center"/>
        </w:trPr>
        <w:tc>
          <w:tcPr>
            <w:tcW w:w="35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7FC990" w14:textId="77777777" w:rsidR="00255181" w:rsidRPr="000562F7" w:rsidRDefault="00255181" w:rsidP="00E850E8">
            <w:pPr>
              <w:rPr>
                <w:sz w:val="20"/>
                <w:szCs w:val="20"/>
              </w:rPr>
            </w:pPr>
            <w:r w:rsidRPr="000562F7">
              <w:rPr>
                <w:sz w:val="20"/>
                <w:szCs w:val="20"/>
              </w:rPr>
              <w:t xml:space="preserve">Īsā cikla profesionālā augstākās izglītības  studiju programma </w:t>
            </w:r>
          </w:p>
          <w:p w14:paraId="7832CD0E" w14:textId="77777777" w:rsidR="00900999" w:rsidRDefault="00900999" w:rsidP="00E850E8">
            <w:pPr>
              <w:rPr>
                <w:b/>
                <w:bCs/>
                <w:iCs/>
                <w:sz w:val="20"/>
                <w:szCs w:val="20"/>
              </w:rPr>
            </w:pPr>
            <w:r w:rsidRPr="000562F7">
              <w:rPr>
                <w:b/>
                <w:bCs/>
                <w:iCs/>
                <w:sz w:val="20"/>
                <w:szCs w:val="20"/>
              </w:rPr>
              <w:t>“</w:t>
            </w:r>
            <w:hyperlink r:id="rId27" w:history="1">
              <w:r w:rsidRPr="000562F7">
                <w:rPr>
                  <w:rStyle w:val="Hyperlink"/>
                  <w:b/>
                  <w:bCs/>
                  <w:iCs/>
                  <w:sz w:val="20"/>
                  <w:szCs w:val="20"/>
                </w:rPr>
                <w:t>Tiesību zinātne</w:t>
              </w:r>
            </w:hyperlink>
            <w:r w:rsidRPr="000562F7">
              <w:rPr>
                <w:b/>
                <w:bCs/>
                <w:iCs/>
                <w:sz w:val="20"/>
                <w:szCs w:val="20"/>
              </w:rPr>
              <w:t>”</w:t>
            </w:r>
          </w:p>
          <w:p w14:paraId="5259BFAD" w14:textId="2FB61AE7" w:rsidR="006B1F51" w:rsidRPr="000562F7" w:rsidRDefault="006B1F51" w:rsidP="00E850E8"/>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BA80E0" w14:textId="09C30757" w:rsidR="00900999" w:rsidRPr="000562F7" w:rsidRDefault="00900999" w:rsidP="001F3AE2">
            <w:pPr>
              <w:jc w:val="center"/>
              <w:rPr>
                <w:sz w:val="20"/>
                <w:szCs w:val="20"/>
              </w:rPr>
            </w:pPr>
            <w:r w:rsidRPr="000562F7">
              <w:rPr>
                <w:sz w:val="20"/>
                <w:szCs w:val="20"/>
              </w:rPr>
              <w:t>2 gadi</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707213" w14:textId="3A5605E5" w:rsidR="00900999" w:rsidRPr="000562F7" w:rsidRDefault="00900999" w:rsidP="001F3AE2">
            <w:pPr>
              <w:jc w:val="center"/>
              <w:rPr>
                <w:sz w:val="20"/>
                <w:szCs w:val="20"/>
              </w:rPr>
            </w:pPr>
            <w:r w:rsidRPr="000562F7">
              <w:rPr>
                <w:sz w:val="20"/>
                <w:szCs w:val="20"/>
              </w:rPr>
              <w:t>2,5 gadi</w:t>
            </w:r>
          </w:p>
        </w:tc>
        <w:tc>
          <w:tcPr>
            <w:tcW w:w="1973" w:type="dxa"/>
            <w:vMerge w:val="restart"/>
            <w:tcBorders>
              <w:top w:val="single" w:sz="4" w:space="0" w:color="auto"/>
              <w:left w:val="single" w:sz="4" w:space="0" w:color="auto"/>
              <w:right w:val="single" w:sz="4" w:space="0" w:color="auto"/>
            </w:tcBorders>
            <w:vAlign w:val="center"/>
          </w:tcPr>
          <w:p w14:paraId="5FC78DF6" w14:textId="77777777" w:rsidR="00900999" w:rsidRPr="000562F7" w:rsidRDefault="00900999" w:rsidP="0066289A">
            <w:pPr>
              <w:textAlignment w:val="baseline"/>
              <w:rPr>
                <w:sz w:val="20"/>
                <w:szCs w:val="20"/>
              </w:rPr>
            </w:pPr>
            <w:r w:rsidRPr="000562F7">
              <w:rPr>
                <w:sz w:val="20"/>
                <w:szCs w:val="20"/>
              </w:rPr>
              <w:t>CE matemātikā</w:t>
            </w:r>
          </w:p>
          <w:p w14:paraId="059DFEE5" w14:textId="77777777" w:rsidR="00900999" w:rsidRPr="000562F7" w:rsidRDefault="00900999" w:rsidP="0066289A">
            <w:pPr>
              <w:textAlignment w:val="baseline"/>
              <w:rPr>
                <w:sz w:val="20"/>
                <w:szCs w:val="20"/>
              </w:rPr>
            </w:pPr>
            <w:r w:rsidRPr="000562F7">
              <w:rPr>
                <w:sz w:val="20"/>
                <w:szCs w:val="20"/>
              </w:rPr>
              <w:t>CE latviešu valodā</w:t>
            </w:r>
          </w:p>
          <w:p w14:paraId="19485995" w14:textId="77777777" w:rsidR="00900999" w:rsidRPr="000562F7" w:rsidRDefault="00900999" w:rsidP="0066289A">
            <w:pPr>
              <w:textAlignment w:val="baseline"/>
              <w:rPr>
                <w:sz w:val="20"/>
                <w:szCs w:val="20"/>
              </w:rPr>
            </w:pPr>
            <w:r w:rsidRPr="000562F7">
              <w:rPr>
                <w:sz w:val="20"/>
                <w:szCs w:val="20"/>
              </w:rPr>
              <w:t>CE svešvalodā *</w:t>
            </w:r>
          </w:p>
          <w:p w14:paraId="6793682B" w14:textId="5A853510" w:rsidR="00900999" w:rsidRPr="000562F7" w:rsidRDefault="00900999" w:rsidP="0066289A">
            <w:r w:rsidRPr="000562F7">
              <w:rPr>
                <w:sz w:val="20"/>
                <w:szCs w:val="20"/>
              </w:rPr>
              <w:t>pārējie personas nokārtotie CE par vispārējās vidējās izglītības ieguvi.</w:t>
            </w:r>
          </w:p>
        </w:tc>
        <w:tc>
          <w:tcPr>
            <w:tcW w:w="1804" w:type="dxa"/>
            <w:vMerge w:val="restart"/>
            <w:tcBorders>
              <w:top w:val="single" w:sz="4" w:space="0" w:color="auto"/>
              <w:left w:val="single" w:sz="4" w:space="0" w:color="auto"/>
              <w:right w:val="single" w:sz="4" w:space="0" w:color="auto"/>
            </w:tcBorders>
            <w:vAlign w:val="center"/>
          </w:tcPr>
          <w:p w14:paraId="6F736BED" w14:textId="77777777" w:rsidR="00900999" w:rsidRPr="000562F7" w:rsidRDefault="00900999" w:rsidP="0066289A">
            <w:pPr>
              <w:textAlignment w:val="baseline"/>
              <w:rPr>
                <w:sz w:val="20"/>
                <w:szCs w:val="20"/>
              </w:rPr>
            </w:pPr>
            <w:r w:rsidRPr="000562F7">
              <w:rPr>
                <w:sz w:val="20"/>
                <w:szCs w:val="20"/>
              </w:rPr>
              <w:t>GA dokumentā par vidējo izglītību:</w:t>
            </w:r>
          </w:p>
          <w:p w14:paraId="3A0063AD" w14:textId="77777777" w:rsidR="00900999" w:rsidRPr="000562F7" w:rsidRDefault="00900999" w:rsidP="0066289A">
            <w:pPr>
              <w:pStyle w:val="ListParagraph"/>
              <w:numPr>
                <w:ilvl w:val="2"/>
                <w:numId w:val="4"/>
              </w:numPr>
              <w:ind w:left="331" w:hanging="284"/>
              <w:textAlignment w:val="baseline"/>
              <w:rPr>
                <w:sz w:val="20"/>
                <w:szCs w:val="20"/>
                <w:lang w:val="lv-LV"/>
              </w:rPr>
            </w:pPr>
            <w:r w:rsidRPr="000562F7">
              <w:rPr>
                <w:sz w:val="20"/>
                <w:szCs w:val="20"/>
                <w:lang w:val="lv-LV"/>
              </w:rPr>
              <w:t>matemātikā;</w:t>
            </w:r>
          </w:p>
          <w:p w14:paraId="064E3EAF" w14:textId="77777777" w:rsidR="00900999" w:rsidRPr="000562F7" w:rsidRDefault="00900999" w:rsidP="0066289A">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643B0ED1" w14:textId="4ACF1B11" w:rsidR="00900999" w:rsidRPr="000562F7" w:rsidRDefault="00900999" w:rsidP="0066289A">
            <w:pPr>
              <w:pStyle w:val="ListParagraph"/>
              <w:numPr>
                <w:ilvl w:val="2"/>
                <w:numId w:val="4"/>
              </w:numPr>
              <w:ind w:left="331" w:hanging="284"/>
              <w:textAlignment w:val="baseline"/>
              <w:rPr>
                <w:sz w:val="20"/>
                <w:szCs w:val="20"/>
                <w:lang w:val="lv-LV"/>
              </w:rPr>
            </w:pPr>
            <w:r w:rsidRPr="000562F7">
              <w:rPr>
                <w:sz w:val="20"/>
                <w:szCs w:val="20"/>
                <w:lang w:val="lv-LV"/>
              </w:rPr>
              <w:t>svešvalodā*.</w:t>
            </w:r>
          </w:p>
        </w:tc>
        <w:tc>
          <w:tcPr>
            <w:tcW w:w="4820" w:type="dxa"/>
            <w:vMerge w:val="restart"/>
            <w:tcBorders>
              <w:top w:val="single" w:sz="4" w:space="0" w:color="auto"/>
              <w:left w:val="single" w:sz="4" w:space="0" w:color="auto"/>
              <w:right w:val="single" w:sz="4" w:space="0" w:color="auto"/>
            </w:tcBorders>
            <w:vAlign w:val="center"/>
          </w:tcPr>
          <w:p w14:paraId="168F4307" w14:textId="680B0DF4" w:rsidR="00900999" w:rsidRPr="000562F7" w:rsidRDefault="00900999" w:rsidP="00C91463">
            <w:pPr>
              <w:numPr>
                <w:ilvl w:val="3"/>
                <w:numId w:val="9"/>
              </w:numPr>
              <w:tabs>
                <w:tab w:val="clear" w:pos="2880"/>
                <w:tab w:val="num" w:pos="267"/>
              </w:tabs>
              <w:ind w:left="499" w:right="201" w:hanging="366"/>
              <w:textAlignment w:val="baseline"/>
              <w:rPr>
                <w:sz w:val="18"/>
                <w:szCs w:val="18"/>
              </w:rPr>
            </w:pPr>
            <w:r w:rsidRPr="000562F7">
              <w:rPr>
                <w:sz w:val="18"/>
                <w:szCs w:val="18"/>
              </w:rPr>
              <w:t>GA atestātā (virs 8 ballēm) par vidējo izglītību Politikā, tiesībās, Latvijas un/vai pasaules vēsturē, informātikā, latviešu valodā, svešvalodā – maksimāli iegūstams 0,98 punkts*****.</w:t>
            </w:r>
          </w:p>
          <w:p w14:paraId="51638367" w14:textId="63C713C6" w:rsidR="00900999" w:rsidRPr="000562F7" w:rsidRDefault="00900999" w:rsidP="00C91463">
            <w:pPr>
              <w:numPr>
                <w:ilvl w:val="3"/>
                <w:numId w:val="9"/>
              </w:numPr>
              <w:tabs>
                <w:tab w:val="clear" w:pos="2880"/>
                <w:tab w:val="num" w:pos="267"/>
              </w:tabs>
              <w:ind w:left="499" w:right="201" w:hanging="366"/>
              <w:textAlignment w:val="baseline"/>
              <w:rPr>
                <w:sz w:val="18"/>
                <w:szCs w:val="18"/>
              </w:rPr>
            </w:pPr>
            <w:r w:rsidRPr="000562F7">
              <w:rPr>
                <w:sz w:val="18"/>
                <w:szCs w:val="18"/>
              </w:rPr>
              <w:t>Latvijas valsts skolēnu zinātniski pētniecisko darbu konferenču sociālo zinātņu sekcijas (tieslietu zinātnes apakšsekcija, politikas zinātnes apakšsekcija) 202</w:t>
            </w:r>
            <w:r w:rsidR="00C04D4E">
              <w:rPr>
                <w:sz w:val="18"/>
                <w:szCs w:val="18"/>
              </w:rPr>
              <w:t>3</w:t>
            </w:r>
            <w:r w:rsidRPr="000562F7">
              <w:rPr>
                <w:sz w:val="18"/>
                <w:szCs w:val="18"/>
              </w:rPr>
              <w:t>.-202</w:t>
            </w:r>
            <w:r w:rsidR="00C04D4E">
              <w:rPr>
                <w:sz w:val="18"/>
                <w:szCs w:val="18"/>
              </w:rPr>
              <w:t>5</w:t>
            </w:r>
            <w:r w:rsidRPr="000562F7">
              <w:rPr>
                <w:sz w:val="18"/>
                <w:szCs w:val="18"/>
              </w:rPr>
              <w:t>.gada 1.-3.pakāpes diplomu ieguvējiem 1 punkts (par katru).</w:t>
            </w:r>
          </w:p>
          <w:p w14:paraId="1978FBFA" w14:textId="78C98ABF" w:rsidR="00900999" w:rsidRPr="000562F7" w:rsidRDefault="00900999" w:rsidP="00C91463">
            <w:pPr>
              <w:numPr>
                <w:ilvl w:val="3"/>
                <w:numId w:val="9"/>
              </w:numPr>
              <w:tabs>
                <w:tab w:val="clear" w:pos="2880"/>
                <w:tab w:val="num" w:pos="267"/>
              </w:tabs>
              <w:ind w:left="499" w:right="201" w:hanging="366"/>
              <w:textAlignment w:val="baseline"/>
              <w:rPr>
                <w:sz w:val="18"/>
                <w:szCs w:val="18"/>
              </w:rPr>
            </w:pPr>
            <w:r w:rsidRPr="000562F7">
              <w:rPr>
                <w:sz w:val="18"/>
                <w:szCs w:val="18"/>
              </w:rPr>
              <w:t>Latgales, Vidzemes, Kurzemes un Zemgales reģiona vispārējās vidējās izglītības iestāžu 10.-12.klašu skolēnu zinātniski pētniecisko darbu konferenču sociālo zinātņu nozarē Tiesību zinātņu nozares un Politikas zinātņu nozares sekcijas 202</w:t>
            </w:r>
            <w:r w:rsidR="00C04D4E">
              <w:rPr>
                <w:sz w:val="18"/>
                <w:szCs w:val="18"/>
              </w:rPr>
              <w:t>3</w:t>
            </w:r>
            <w:r w:rsidRPr="000562F7">
              <w:rPr>
                <w:sz w:val="18"/>
                <w:szCs w:val="18"/>
              </w:rPr>
              <w:t>.-202</w:t>
            </w:r>
            <w:r w:rsidR="00C04D4E">
              <w:rPr>
                <w:sz w:val="18"/>
                <w:szCs w:val="18"/>
              </w:rPr>
              <w:t>5</w:t>
            </w:r>
            <w:r w:rsidRPr="000562F7">
              <w:rPr>
                <w:sz w:val="18"/>
                <w:szCs w:val="18"/>
              </w:rPr>
              <w:t>.gada 1.-3.pakāpes diplomu ieguvējiem 1 punkts (par katru).</w:t>
            </w:r>
          </w:p>
          <w:p w14:paraId="5F1B26D4" w14:textId="77777777" w:rsidR="00900999" w:rsidRPr="000562F7" w:rsidRDefault="00900999" w:rsidP="00C91463">
            <w:pPr>
              <w:numPr>
                <w:ilvl w:val="3"/>
                <w:numId w:val="9"/>
              </w:numPr>
              <w:tabs>
                <w:tab w:val="clear" w:pos="2880"/>
                <w:tab w:val="num" w:pos="267"/>
              </w:tabs>
              <w:ind w:left="499" w:right="201" w:hanging="366"/>
              <w:textAlignment w:val="baseline"/>
              <w:rPr>
                <w:sz w:val="18"/>
                <w:szCs w:val="18"/>
              </w:rPr>
            </w:pPr>
            <w:proofErr w:type="spellStart"/>
            <w:r w:rsidRPr="000562F7">
              <w:rPr>
                <w:sz w:val="18"/>
                <w:szCs w:val="18"/>
              </w:rPr>
              <w:t>Austrumlatvijas</w:t>
            </w:r>
            <w:proofErr w:type="spellEnd"/>
            <w:r w:rsidRPr="000562F7">
              <w:rPr>
                <w:sz w:val="18"/>
                <w:szCs w:val="18"/>
              </w:rPr>
              <w:t xml:space="preserve"> Tehnoloģiju vidusskolas absolvents – 1,5 punkti.</w:t>
            </w:r>
          </w:p>
          <w:p w14:paraId="2FAD6FDA" w14:textId="6E2E4EC8" w:rsidR="00900999" w:rsidRPr="000562F7" w:rsidRDefault="00900999" w:rsidP="00C91463">
            <w:pPr>
              <w:numPr>
                <w:ilvl w:val="3"/>
                <w:numId w:val="9"/>
              </w:numPr>
              <w:tabs>
                <w:tab w:val="clear" w:pos="2880"/>
                <w:tab w:val="num" w:pos="267"/>
              </w:tabs>
              <w:ind w:left="499" w:right="201" w:hanging="366"/>
              <w:textAlignment w:val="baseline"/>
              <w:rPr>
                <w:sz w:val="18"/>
                <w:szCs w:val="18"/>
              </w:rPr>
            </w:pPr>
            <w:r w:rsidRPr="000562F7">
              <w:rPr>
                <w:sz w:val="18"/>
                <w:szCs w:val="18"/>
              </w:rPr>
              <w:t xml:space="preserve">Junior </w:t>
            </w:r>
            <w:proofErr w:type="spellStart"/>
            <w:r w:rsidRPr="000562F7">
              <w:rPr>
                <w:sz w:val="18"/>
                <w:szCs w:val="18"/>
              </w:rPr>
              <w:t>Achievement</w:t>
            </w:r>
            <w:proofErr w:type="spellEnd"/>
            <w:r w:rsidRPr="000562F7">
              <w:rPr>
                <w:sz w:val="18"/>
                <w:szCs w:val="18"/>
              </w:rPr>
              <w:t xml:space="preserve"> Latvia sertifikāta ieguvējam</w:t>
            </w:r>
            <w:r w:rsidR="0066289A" w:rsidRPr="000562F7">
              <w:rPr>
                <w:sz w:val="18"/>
                <w:szCs w:val="18"/>
              </w:rPr>
              <w:t xml:space="preserve"> - </w:t>
            </w:r>
            <w:r w:rsidRPr="000562F7">
              <w:rPr>
                <w:sz w:val="18"/>
                <w:szCs w:val="18"/>
              </w:rPr>
              <w:t>1 punkts.</w:t>
            </w:r>
          </w:p>
        </w:tc>
      </w:tr>
      <w:tr w:rsidR="00900999" w:rsidRPr="000562F7" w14:paraId="054192F3" w14:textId="77777777" w:rsidTr="0066289A">
        <w:trPr>
          <w:trHeight w:val="20"/>
          <w:jc w:val="center"/>
        </w:trPr>
        <w:tc>
          <w:tcPr>
            <w:tcW w:w="3583"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07C23F74" w14:textId="0F646CDC" w:rsidR="00900999" w:rsidRPr="000562F7" w:rsidRDefault="00900999" w:rsidP="00E850E8">
            <w:pPr>
              <w:rPr>
                <w:sz w:val="20"/>
                <w:szCs w:val="20"/>
              </w:rPr>
            </w:pPr>
            <w:r w:rsidRPr="000562F7">
              <w:rPr>
                <w:sz w:val="20"/>
                <w:szCs w:val="20"/>
              </w:rPr>
              <w:t xml:space="preserve">Akadēmiskā bakalaura studiju programma </w:t>
            </w:r>
            <w:r w:rsidRPr="000562F7">
              <w:rPr>
                <w:b/>
                <w:bCs/>
                <w:iCs/>
                <w:sz w:val="20"/>
                <w:szCs w:val="20"/>
              </w:rPr>
              <w:t>“</w:t>
            </w:r>
            <w:hyperlink r:id="rId28" w:history="1">
              <w:r w:rsidRPr="000562F7">
                <w:rPr>
                  <w:rStyle w:val="Hyperlink"/>
                  <w:b/>
                  <w:bCs/>
                  <w:iCs/>
                  <w:sz w:val="20"/>
                  <w:szCs w:val="20"/>
                </w:rPr>
                <w:t>Tiesību zinātne</w:t>
              </w:r>
            </w:hyperlink>
            <w:r w:rsidRPr="000562F7">
              <w:rPr>
                <w:b/>
                <w:bCs/>
                <w:iCs/>
                <w:sz w:val="20"/>
                <w:szCs w:val="20"/>
              </w:rPr>
              <w:t>”</w:t>
            </w:r>
          </w:p>
        </w:tc>
        <w:tc>
          <w:tcPr>
            <w:tcW w:w="992"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44AF0402" w14:textId="718FD21C" w:rsidR="00900999" w:rsidRPr="000562F7" w:rsidRDefault="00900999" w:rsidP="00AD52B3">
            <w:pPr>
              <w:jc w:val="center"/>
            </w:pPr>
            <w:r w:rsidRPr="000562F7">
              <w:rPr>
                <w:sz w:val="20"/>
                <w:szCs w:val="20"/>
              </w:rPr>
              <w:t>3 gadi</w:t>
            </w:r>
          </w:p>
          <w:p w14:paraId="09399FF7" w14:textId="77777777" w:rsidR="00900999" w:rsidRPr="000562F7" w:rsidRDefault="00900999" w:rsidP="00AD52B3">
            <w:pPr>
              <w:jc w:val="center"/>
              <w:rPr>
                <w:sz w:val="20"/>
                <w:szCs w:val="20"/>
              </w:rPr>
            </w:pPr>
          </w:p>
        </w:tc>
        <w:tc>
          <w:tcPr>
            <w:tcW w:w="1004" w:type="dxa"/>
            <w:tcBorders>
              <w:top w:val="single" w:sz="4" w:space="0" w:color="auto"/>
              <w:left w:val="single" w:sz="4" w:space="0" w:color="000000"/>
              <w:bottom w:val="single" w:sz="4" w:space="0" w:color="000000"/>
              <w:right w:val="single" w:sz="4" w:space="0" w:color="auto"/>
            </w:tcBorders>
            <w:tcMar>
              <w:top w:w="0" w:type="dxa"/>
              <w:left w:w="57" w:type="dxa"/>
              <w:bottom w:w="0" w:type="dxa"/>
              <w:right w:w="57" w:type="dxa"/>
            </w:tcMar>
          </w:tcPr>
          <w:p w14:paraId="02BA750A" w14:textId="03BF206C" w:rsidR="00900999" w:rsidRPr="000562F7" w:rsidRDefault="00900999" w:rsidP="00AD52B3">
            <w:pPr>
              <w:jc w:val="center"/>
            </w:pPr>
            <w:r w:rsidRPr="000562F7">
              <w:rPr>
                <w:sz w:val="20"/>
                <w:szCs w:val="20"/>
              </w:rPr>
              <w:t>-</w:t>
            </w:r>
          </w:p>
          <w:p w14:paraId="4628BDD9" w14:textId="77777777" w:rsidR="00900999" w:rsidRPr="000562F7" w:rsidRDefault="00900999" w:rsidP="00AD52B3">
            <w:pPr>
              <w:jc w:val="center"/>
            </w:pPr>
          </w:p>
        </w:tc>
        <w:tc>
          <w:tcPr>
            <w:tcW w:w="1973" w:type="dxa"/>
            <w:vMerge/>
            <w:tcBorders>
              <w:left w:val="single" w:sz="4" w:space="0" w:color="auto"/>
              <w:bottom w:val="single" w:sz="4" w:space="0" w:color="000000"/>
              <w:right w:val="single" w:sz="4" w:space="0" w:color="auto"/>
            </w:tcBorders>
            <w:vAlign w:val="center"/>
          </w:tcPr>
          <w:p w14:paraId="692CD67E" w14:textId="77777777" w:rsidR="00900999" w:rsidRPr="000562F7" w:rsidRDefault="00900999" w:rsidP="00E850E8">
            <w:pPr>
              <w:rPr>
                <w:u w:val="single"/>
              </w:rPr>
            </w:pPr>
          </w:p>
        </w:tc>
        <w:tc>
          <w:tcPr>
            <w:tcW w:w="1804" w:type="dxa"/>
            <w:vMerge/>
            <w:tcBorders>
              <w:left w:val="single" w:sz="4" w:space="0" w:color="auto"/>
              <w:bottom w:val="single" w:sz="4" w:space="0" w:color="000000"/>
              <w:right w:val="single" w:sz="4" w:space="0" w:color="auto"/>
            </w:tcBorders>
            <w:vAlign w:val="center"/>
          </w:tcPr>
          <w:p w14:paraId="3F3E64EB" w14:textId="10E2D5B2" w:rsidR="00900999" w:rsidRPr="000562F7" w:rsidRDefault="00900999" w:rsidP="00E850E8">
            <w:pPr>
              <w:rPr>
                <w:u w:val="single"/>
              </w:rPr>
            </w:pPr>
          </w:p>
        </w:tc>
        <w:tc>
          <w:tcPr>
            <w:tcW w:w="4820" w:type="dxa"/>
            <w:vMerge/>
            <w:tcBorders>
              <w:left w:val="single" w:sz="4" w:space="0" w:color="auto"/>
              <w:bottom w:val="single" w:sz="4" w:space="0" w:color="000000"/>
              <w:right w:val="single" w:sz="4" w:space="0" w:color="auto"/>
            </w:tcBorders>
            <w:vAlign w:val="center"/>
          </w:tcPr>
          <w:p w14:paraId="50DB39B4" w14:textId="53149916" w:rsidR="00900999" w:rsidRPr="000562F7" w:rsidRDefault="00900999" w:rsidP="00AD52B3">
            <w:pPr>
              <w:ind w:right="186"/>
              <w:jc w:val="both"/>
              <w:textAlignment w:val="baseline"/>
              <w:rPr>
                <w:sz w:val="18"/>
                <w:szCs w:val="18"/>
              </w:rPr>
            </w:pPr>
          </w:p>
        </w:tc>
      </w:tr>
      <w:tr w:rsidR="00900999" w:rsidRPr="000562F7" w14:paraId="12E91B58" w14:textId="77777777" w:rsidTr="0066289A">
        <w:trPr>
          <w:trHeight w:val="1020"/>
          <w:jc w:val="center"/>
        </w:trPr>
        <w:tc>
          <w:tcPr>
            <w:tcW w:w="3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AF1E9D" w14:textId="7308068A" w:rsidR="00900999" w:rsidRPr="000562F7" w:rsidRDefault="00255181" w:rsidP="00E850E8">
            <w:pPr>
              <w:rPr>
                <w:sz w:val="20"/>
                <w:szCs w:val="20"/>
              </w:rPr>
            </w:pPr>
            <w:r w:rsidRPr="000562F7">
              <w:rPr>
                <w:sz w:val="20"/>
                <w:szCs w:val="20"/>
              </w:rPr>
              <w:lastRenderedPageBreak/>
              <w:t xml:space="preserve">Profesionālā bakalaura studiju programma </w:t>
            </w:r>
            <w:r w:rsidR="00900999" w:rsidRPr="000562F7">
              <w:rPr>
                <w:b/>
                <w:bCs/>
                <w:iCs/>
                <w:sz w:val="20"/>
                <w:szCs w:val="20"/>
              </w:rPr>
              <w:t>„</w:t>
            </w:r>
            <w:proofErr w:type="spellStart"/>
            <w:r w:rsidR="00DF3F53">
              <w:fldChar w:fldCharType="begin"/>
            </w:r>
            <w:r w:rsidR="00DF3F53">
              <w:instrText xml:space="preserve"> HYPERLINK "https://rta.lv/studiju-programmas/robezapsardze" </w:instrText>
            </w:r>
            <w:r w:rsidR="00DF3F53">
              <w:fldChar w:fldCharType="separate"/>
            </w:r>
            <w:r w:rsidR="00900999" w:rsidRPr="000562F7">
              <w:rPr>
                <w:rStyle w:val="Hyperlink"/>
                <w:b/>
                <w:bCs/>
                <w:iCs/>
                <w:sz w:val="20"/>
                <w:szCs w:val="20"/>
              </w:rPr>
              <w:t>Robežapsardze</w:t>
            </w:r>
            <w:proofErr w:type="spellEnd"/>
            <w:r w:rsidR="00DF3F53">
              <w:rPr>
                <w:rStyle w:val="Hyperlink"/>
                <w:b/>
                <w:bCs/>
                <w:iCs/>
                <w:sz w:val="20"/>
                <w:szCs w:val="20"/>
              </w:rPr>
              <w:fldChar w:fldCharType="end"/>
            </w:r>
            <w:r w:rsidR="00900999" w:rsidRPr="000562F7">
              <w:rPr>
                <w:b/>
                <w:bCs/>
                <w:i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5C91A2" w14:textId="3989503E" w:rsidR="00900999" w:rsidRPr="000562F7" w:rsidRDefault="00900999" w:rsidP="00AD52B3">
            <w:pPr>
              <w:spacing w:before="40"/>
              <w:jc w:val="center"/>
              <w:rPr>
                <w:sz w:val="20"/>
                <w:szCs w:val="20"/>
              </w:rPr>
            </w:pPr>
            <w:r w:rsidRPr="000562F7">
              <w:rPr>
                <w:sz w:val="20"/>
                <w:szCs w:val="20"/>
              </w:rPr>
              <w:t>-</w:t>
            </w:r>
          </w:p>
        </w:tc>
        <w:tc>
          <w:tcPr>
            <w:tcW w:w="10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4BC73F" w14:textId="77777777" w:rsidR="00900999" w:rsidRPr="000562F7" w:rsidRDefault="00900999" w:rsidP="00E850E8">
            <w:pPr>
              <w:spacing w:before="40"/>
              <w:jc w:val="center"/>
              <w:rPr>
                <w:sz w:val="20"/>
                <w:szCs w:val="20"/>
              </w:rPr>
            </w:pPr>
            <w:r w:rsidRPr="000562F7">
              <w:rPr>
                <w:sz w:val="20"/>
                <w:szCs w:val="20"/>
              </w:rPr>
              <w:t>2,5 gadi</w:t>
            </w:r>
          </w:p>
          <w:p w14:paraId="79279C17" w14:textId="77777777" w:rsidR="00900999" w:rsidRPr="000562F7" w:rsidRDefault="00900999" w:rsidP="00E850E8">
            <w:pPr>
              <w:spacing w:before="40"/>
              <w:rPr>
                <w:sz w:val="20"/>
                <w:szCs w:val="20"/>
              </w:rPr>
            </w:pPr>
          </w:p>
        </w:tc>
        <w:tc>
          <w:tcPr>
            <w:tcW w:w="3777" w:type="dxa"/>
            <w:gridSpan w:val="2"/>
            <w:tcBorders>
              <w:top w:val="single" w:sz="4" w:space="0" w:color="000000"/>
              <w:left w:val="single" w:sz="4" w:space="0" w:color="000000"/>
              <w:bottom w:val="single" w:sz="4" w:space="0" w:color="000000"/>
              <w:right w:val="single" w:sz="4" w:space="0" w:color="000000"/>
            </w:tcBorders>
            <w:vAlign w:val="center"/>
          </w:tcPr>
          <w:p w14:paraId="7F9C273F" w14:textId="77777777" w:rsidR="00900999" w:rsidRPr="000562F7" w:rsidRDefault="00900999" w:rsidP="00E850E8">
            <w:pPr>
              <w:spacing w:before="40"/>
              <w:rPr>
                <w:sz w:val="20"/>
                <w:szCs w:val="20"/>
              </w:rPr>
            </w:pPr>
            <w:r w:rsidRPr="000562F7">
              <w:rPr>
                <w:sz w:val="20"/>
                <w:szCs w:val="20"/>
              </w:rPr>
              <w:t>Uzņemšana RTA vēlākajos studiju posmos (3.kursā).</w:t>
            </w:r>
          </w:p>
          <w:p w14:paraId="249A96B2" w14:textId="13007CEA" w:rsidR="00900999" w:rsidRPr="000562F7" w:rsidRDefault="00900999" w:rsidP="00E850E8">
            <w:pPr>
              <w:rPr>
                <w:sz w:val="20"/>
                <w:szCs w:val="20"/>
                <w:u w:val="single"/>
              </w:rPr>
            </w:pPr>
            <w:r w:rsidRPr="000562F7">
              <w:rPr>
                <w:sz w:val="20"/>
                <w:szCs w:val="20"/>
              </w:rPr>
              <w:t xml:space="preserve">Prasības – </w:t>
            </w:r>
            <w:r w:rsidR="0088046B">
              <w:rPr>
                <w:sz w:val="20"/>
                <w:szCs w:val="20"/>
              </w:rPr>
              <w:t xml:space="preserve">īsā cikla </w:t>
            </w:r>
            <w:r w:rsidRPr="000562F7">
              <w:rPr>
                <w:sz w:val="20"/>
                <w:szCs w:val="20"/>
              </w:rPr>
              <w:t>profesionālā augstākā izglītība (koledžas izglītība) ar iegūtu kvalifikāciju – Valsts robežsardzes jaunākais virsnieks vai speciālists robežsardzes darbā.</w:t>
            </w:r>
          </w:p>
        </w:tc>
        <w:tc>
          <w:tcPr>
            <w:tcW w:w="4820" w:type="dxa"/>
            <w:tcBorders>
              <w:top w:val="single" w:sz="4" w:space="0" w:color="000000"/>
              <w:left w:val="single" w:sz="4" w:space="0" w:color="000000"/>
              <w:bottom w:val="single" w:sz="4" w:space="0" w:color="000000"/>
              <w:right w:val="single" w:sz="4" w:space="0" w:color="000000"/>
            </w:tcBorders>
            <w:vAlign w:val="center"/>
          </w:tcPr>
          <w:p w14:paraId="5993F96A" w14:textId="77777777" w:rsidR="00900999" w:rsidRPr="000562F7" w:rsidRDefault="00900999" w:rsidP="00E850E8">
            <w:pPr>
              <w:jc w:val="both"/>
            </w:pPr>
            <w:r w:rsidRPr="000562F7">
              <w:rPr>
                <w:sz w:val="18"/>
                <w:szCs w:val="18"/>
              </w:rPr>
              <w:t>Uzņem Valsts robežsardzes amatpersonas ar Valsts robežsardzes priekšnieka rekomendāciju konkursa kārtībā, ņemot vērā vidējo vērtējumu diploma pielikumā.</w:t>
            </w:r>
          </w:p>
          <w:p w14:paraId="1CD42DAE" w14:textId="0599A5AB" w:rsidR="00900999" w:rsidRPr="000562F7" w:rsidRDefault="00900999" w:rsidP="00E850E8">
            <w:pPr>
              <w:jc w:val="both"/>
              <w:textAlignment w:val="baseline"/>
              <w:rPr>
                <w:sz w:val="18"/>
                <w:szCs w:val="18"/>
              </w:rPr>
            </w:pPr>
            <w:r w:rsidRPr="000562F7">
              <w:rPr>
                <w:sz w:val="18"/>
                <w:szCs w:val="18"/>
              </w:rPr>
              <w:t xml:space="preserve">Dokumentu pieņemšana no </w:t>
            </w:r>
            <w:r w:rsidR="00C04D4E" w:rsidRPr="001573F3">
              <w:rPr>
                <w:sz w:val="18"/>
                <w:szCs w:val="18"/>
              </w:rPr>
              <w:t>18</w:t>
            </w:r>
            <w:r w:rsidRPr="001573F3">
              <w:rPr>
                <w:sz w:val="18"/>
                <w:szCs w:val="18"/>
              </w:rPr>
              <w:t>.08.202</w:t>
            </w:r>
            <w:r w:rsidR="00C04D4E" w:rsidRPr="001573F3">
              <w:rPr>
                <w:sz w:val="18"/>
                <w:szCs w:val="18"/>
              </w:rPr>
              <w:t>5</w:t>
            </w:r>
            <w:r w:rsidRPr="001573F3">
              <w:rPr>
                <w:sz w:val="18"/>
                <w:szCs w:val="18"/>
              </w:rPr>
              <w:t>. – 2</w:t>
            </w:r>
            <w:r w:rsidR="00C04D4E" w:rsidRPr="001573F3">
              <w:rPr>
                <w:sz w:val="18"/>
                <w:szCs w:val="18"/>
              </w:rPr>
              <w:t>0</w:t>
            </w:r>
            <w:r w:rsidRPr="001573F3">
              <w:rPr>
                <w:sz w:val="18"/>
                <w:szCs w:val="18"/>
              </w:rPr>
              <w:t>.08.202</w:t>
            </w:r>
            <w:r w:rsidR="00C04D4E" w:rsidRPr="001573F3">
              <w:rPr>
                <w:sz w:val="18"/>
                <w:szCs w:val="18"/>
              </w:rPr>
              <w:t>5</w:t>
            </w:r>
            <w:r w:rsidRPr="000562F7">
              <w:rPr>
                <w:sz w:val="18"/>
                <w:szCs w:val="18"/>
              </w:rPr>
              <w:t>. (Atbrīvošanas aleja 115, 121.kab.)</w:t>
            </w:r>
          </w:p>
        </w:tc>
      </w:tr>
    </w:tbl>
    <w:p w14:paraId="1613F287" w14:textId="77777777" w:rsidR="00F1168A" w:rsidRDefault="00F1168A"/>
    <w:p w14:paraId="13CABC1D" w14:textId="72755020" w:rsidR="00FA5325" w:rsidRPr="000562F7" w:rsidRDefault="00DC7EC0">
      <w:r w:rsidRPr="000562F7">
        <w:br w:type="page"/>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1028"/>
        <w:gridCol w:w="956"/>
        <w:gridCol w:w="2127"/>
        <w:gridCol w:w="1843"/>
        <w:gridCol w:w="5386"/>
      </w:tblGrid>
      <w:tr w:rsidR="00DC7EC0" w:rsidRPr="000562F7" w14:paraId="74422E46" w14:textId="77777777" w:rsidTr="12562789">
        <w:trPr>
          <w:jc w:val="center"/>
        </w:trPr>
        <w:tc>
          <w:tcPr>
            <w:tcW w:w="14029" w:type="dxa"/>
            <w:gridSpan w:val="6"/>
            <w:shd w:val="clear" w:color="auto" w:fill="8EAADB" w:themeFill="accent1" w:themeFillTint="99"/>
            <w:tcMar>
              <w:top w:w="0" w:type="dxa"/>
              <w:left w:w="57" w:type="dxa"/>
              <w:bottom w:w="0" w:type="dxa"/>
              <w:right w:w="57" w:type="dxa"/>
            </w:tcMar>
            <w:hideMark/>
          </w:tcPr>
          <w:p w14:paraId="639F6067" w14:textId="416F7089" w:rsidR="00DC7EC0" w:rsidRPr="000562F7" w:rsidRDefault="00DC7EC0" w:rsidP="00451717">
            <w:pPr>
              <w:jc w:val="center"/>
              <w:rPr>
                <w:iCs/>
              </w:rPr>
            </w:pPr>
            <w:bookmarkStart w:id="5" w:name="_Toc54008944"/>
            <w:bookmarkStart w:id="6" w:name="_Toc85788235"/>
            <w:bookmarkStart w:id="7" w:name="_Toc86053279"/>
            <w:bookmarkStart w:id="8" w:name="_Toc86323600"/>
            <w:r w:rsidRPr="000562F7">
              <w:rPr>
                <w:b/>
                <w:bCs/>
                <w:iCs/>
                <w:kern w:val="36"/>
              </w:rPr>
              <w:lastRenderedPageBreak/>
              <w:t>IZGLĪTĪBAS, VALODU UN DIZAINA FAKULTĀTE</w:t>
            </w:r>
            <w:r w:rsidRPr="000562F7">
              <w:rPr>
                <w:b/>
                <w:bCs/>
                <w:iCs/>
                <w:kern w:val="36"/>
              </w:rPr>
              <w:br/>
            </w:r>
            <w:r w:rsidRPr="000562F7">
              <w:rPr>
                <w:iCs/>
              </w:rPr>
              <w:t>Atbrīvošanas alejā 115, Rēzeknē, LV 4601, tālr. 2</w:t>
            </w:r>
            <w:r w:rsidR="1CB4838F" w:rsidRPr="000562F7">
              <w:rPr>
                <w:iCs/>
              </w:rPr>
              <w:t>9977436</w:t>
            </w:r>
            <w:bookmarkEnd w:id="5"/>
            <w:bookmarkEnd w:id="6"/>
            <w:bookmarkEnd w:id="7"/>
            <w:bookmarkEnd w:id="8"/>
          </w:p>
        </w:tc>
      </w:tr>
      <w:tr w:rsidR="0066289A" w:rsidRPr="000562F7" w14:paraId="0FCD4B8B" w14:textId="77777777" w:rsidTr="12562789">
        <w:trPr>
          <w:trHeight w:val="325"/>
          <w:jc w:val="center"/>
        </w:trPr>
        <w:tc>
          <w:tcPr>
            <w:tcW w:w="2689" w:type="dxa"/>
            <w:vMerge w:val="restart"/>
            <w:tcMar>
              <w:top w:w="0" w:type="dxa"/>
              <w:left w:w="57" w:type="dxa"/>
              <w:bottom w:w="0" w:type="dxa"/>
              <w:right w:w="57" w:type="dxa"/>
            </w:tcMar>
            <w:vAlign w:val="center"/>
            <w:hideMark/>
          </w:tcPr>
          <w:p w14:paraId="29F631FC" w14:textId="77777777" w:rsidR="0066289A" w:rsidRPr="000562F7" w:rsidRDefault="0066289A" w:rsidP="006B1D01">
            <w:pPr>
              <w:jc w:val="center"/>
              <w:rPr>
                <w:sz w:val="20"/>
                <w:szCs w:val="20"/>
              </w:rPr>
            </w:pPr>
            <w:r w:rsidRPr="000562F7">
              <w:rPr>
                <w:iCs/>
                <w:sz w:val="20"/>
                <w:szCs w:val="20"/>
              </w:rPr>
              <w:t>Studiju programma</w:t>
            </w:r>
          </w:p>
        </w:tc>
        <w:tc>
          <w:tcPr>
            <w:tcW w:w="1984" w:type="dxa"/>
            <w:gridSpan w:val="2"/>
            <w:tcMar>
              <w:top w:w="0" w:type="dxa"/>
              <w:left w:w="57" w:type="dxa"/>
              <w:bottom w:w="0" w:type="dxa"/>
              <w:right w:w="57" w:type="dxa"/>
            </w:tcMar>
            <w:vAlign w:val="center"/>
            <w:hideMark/>
          </w:tcPr>
          <w:p w14:paraId="57D4720A" w14:textId="1B03E35B" w:rsidR="0066289A" w:rsidRPr="000562F7" w:rsidRDefault="0066289A" w:rsidP="006B1D01">
            <w:pPr>
              <w:jc w:val="center"/>
              <w:rPr>
                <w:sz w:val="20"/>
                <w:szCs w:val="20"/>
              </w:rPr>
            </w:pPr>
            <w:r w:rsidRPr="000562F7">
              <w:rPr>
                <w:iCs/>
                <w:sz w:val="20"/>
                <w:szCs w:val="20"/>
              </w:rPr>
              <w:t>Studiju forma un studiju ilgums</w:t>
            </w:r>
          </w:p>
        </w:tc>
        <w:tc>
          <w:tcPr>
            <w:tcW w:w="2127" w:type="dxa"/>
            <w:vMerge w:val="restart"/>
            <w:tcMar>
              <w:top w:w="0" w:type="dxa"/>
              <w:left w:w="57" w:type="dxa"/>
              <w:bottom w:w="0" w:type="dxa"/>
              <w:right w:w="57" w:type="dxa"/>
            </w:tcMar>
            <w:vAlign w:val="center"/>
          </w:tcPr>
          <w:p w14:paraId="78663F49" w14:textId="36A43267" w:rsidR="0066289A" w:rsidRPr="000562F7" w:rsidRDefault="0066289A" w:rsidP="006B1D01">
            <w:pPr>
              <w:jc w:val="center"/>
              <w:rPr>
                <w:sz w:val="20"/>
                <w:szCs w:val="20"/>
              </w:rPr>
            </w:pPr>
            <w:r w:rsidRPr="000562F7">
              <w:rPr>
                <w:sz w:val="20"/>
                <w:szCs w:val="20"/>
              </w:rPr>
              <w:t xml:space="preserve">Personām, kuras vidējo izglītību ieguvušas </w:t>
            </w:r>
            <w:r w:rsidRPr="000562F7">
              <w:rPr>
                <w:b/>
                <w:sz w:val="20"/>
                <w:szCs w:val="20"/>
              </w:rPr>
              <w:t>no 2004.gada</w:t>
            </w:r>
          </w:p>
        </w:tc>
        <w:tc>
          <w:tcPr>
            <w:tcW w:w="1843" w:type="dxa"/>
            <w:vMerge w:val="restart"/>
            <w:vAlign w:val="center"/>
          </w:tcPr>
          <w:p w14:paraId="0C27D169" w14:textId="542E6372" w:rsidR="0066289A" w:rsidRPr="000562F7" w:rsidRDefault="0066289A" w:rsidP="006B1D01">
            <w:pPr>
              <w:jc w:val="center"/>
              <w:rPr>
                <w:sz w:val="20"/>
                <w:szCs w:val="20"/>
              </w:rPr>
            </w:pPr>
            <w:r w:rsidRPr="000562F7">
              <w:rPr>
                <w:sz w:val="20"/>
                <w:szCs w:val="20"/>
              </w:rPr>
              <w:t xml:space="preserve">Personām, kuras vidējo izglītību ieguvušas </w:t>
            </w:r>
            <w:r w:rsidRPr="000562F7">
              <w:rPr>
                <w:b/>
                <w:sz w:val="20"/>
                <w:szCs w:val="20"/>
              </w:rPr>
              <w:t>līdz 2004.gadam vai atbrīvotas no CE kārtošanas</w:t>
            </w:r>
          </w:p>
        </w:tc>
        <w:tc>
          <w:tcPr>
            <w:tcW w:w="5386" w:type="dxa"/>
            <w:vMerge w:val="restart"/>
            <w:tcMar>
              <w:top w:w="0" w:type="dxa"/>
              <w:left w:w="57" w:type="dxa"/>
              <w:bottom w:w="0" w:type="dxa"/>
              <w:right w:w="57" w:type="dxa"/>
            </w:tcMar>
            <w:vAlign w:val="center"/>
            <w:hideMark/>
          </w:tcPr>
          <w:p w14:paraId="6E997292" w14:textId="77777777" w:rsidR="0066289A" w:rsidRPr="000562F7" w:rsidRDefault="0066289A" w:rsidP="006B1D01">
            <w:pPr>
              <w:jc w:val="center"/>
              <w:rPr>
                <w:sz w:val="20"/>
                <w:szCs w:val="20"/>
              </w:rPr>
            </w:pPr>
            <w:r w:rsidRPr="000562F7">
              <w:rPr>
                <w:iCs/>
                <w:sz w:val="20"/>
                <w:szCs w:val="20"/>
              </w:rPr>
              <w:t>Papildus punkti</w:t>
            </w:r>
          </w:p>
        </w:tc>
      </w:tr>
      <w:tr w:rsidR="0066289A" w:rsidRPr="000562F7" w14:paraId="3DA9E75D" w14:textId="77777777" w:rsidTr="12562789">
        <w:trPr>
          <w:jc w:val="center"/>
        </w:trPr>
        <w:tc>
          <w:tcPr>
            <w:tcW w:w="2689" w:type="dxa"/>
            <w:vMerge/>
            <w:tcMar>
              <w:top w:w="0" w:type="dxa"/>
              <w:left w:w="57" w:type="dxa"/>
              <w:bottom w:w="0" w:type="dxa"/>
              <w:right w:w="57" w:type="dxa"/>
            </w:tcMar>
            <w:vAlign w:val="center"/>
          </w:tcPr>
          <w:p w14:paraId="33606F3F" w14:textId="77777777" w:rsidR="0066289A" w:rsidRPr="000562F7" w:rsidRDefault="0066289A" w:rsidP="006B1D01">
            <w:pPr>
              <w:jc w:val="center"/>
              <w:rPr>
                <w:iCs/>
                <w:sz w:val="20"/>
                <w:szCs w:val="20"/>
              </w:rPr>
            </w:pPr>
          </w:p>
        </w:tc>
        <w:tc>
          <w:tcPr>
            <w:tcW w:w="1028" w:type="dxa"/>
            <w:tcMar>
              <w:top w:w="0" w:type="dxa"/>
              <w:left w:w="57" w:type="dxa"/>
              <w:bottom w:w="0" w:type="dxa"/>
              <w:right w:w="57" w:type="dxa"/>
            </w:tcMar>
            <w:vAlign w:val="center"/>
          </w:tcPr>
          <w:p w14:paraId="1786812C" w14:textId="3464E707" w:rsidR="0066289A" w:rsidRPr="000562F7" w:rsidRDefault="0066289A" w:rsidP="006B1D01">
            <w:pPr>
              <w:jc w:val="center"/>
              <w:rPr>
                <w:iCs/>
                <w:sz w:val="20"/>
                <w:szCs w:val="20"/>
              </w:rPr>
            </w:pPr>
            <w:r w:rsidRPr="000562F7">
              <w:rPr>
                <w:iCs/>
                <w:sz w:val="20"/>
                <w:szCs w:val="20"/>
              </w:rPr>
              <w:t>pilna laika</w:t>
            </w:r>
          </w:p>
        </w:tc>
        <w:tc>
          <w:tcPr>
            <w:tcW w:w="956" w:type="dxa"/>
            <w:tcMar>
              <w:top w:w="0" w:type="dxa"/>
              <w:left w:w="57" w:type="dxa"/>
              <w:bottom w:w="0" w:type="dxa"/>
              <w:right w:w="57" w:type="dxa"/>
            </w:tcMar>
            <w:vAlign w:val="center"/>
          </w:tcPr>
          <w:p w14:paraId="1E1634D3" w14:textId="59996FEA" w:rsidR="0066289A" w:rsidRPr="000562F7" w:rsidRDefault="0066289A" w:rsidP="006B1D01">
            <w:pPr>
              <w:jc w:val="center"/>
              <w:rPr>
                <w:sz w:val="20"/>
                <w:szCs w:val="20"/>
              </w:rPr>
            </w:pPr>
            <w:r w:rsidRPr="000562F7">
              <w:rPr>
                <w:sz w:val="20"/>
                <w:szCs w:val="20"/>
              </w:rPr>
              <w:t>nepilna laika</w:t>
            </w:r>
          </w:p>
        </w:tc>
        <w:tc>
          <w:tcPr>
            <w:tcW w:w="2127" w:type="dxa"/>
            <w:vMerge/>
            <w:tcMar>
              <w:top w:w="0" w:type="dxa"/>
              <w:left w:w="57" w:type="dxa"/>
              <w:bottom w:w="0" w:type="dxa"/>
              <w:right w:w="57" w:type="dxa"/>
            </w:tcMar>
            <w:vAlign w:val="center"/>
          </w:tcPr>
          <w:p w14:paraId="781C7B00" w14:textId="77777777" w:rsidR="0066289A" w:rsidRPr="000562F7" w:rsidRDefault="0066289A" w:rsidP="006B1D01">
            <w:pPr>
              <w:jc w:val="center"/>
              <w:rPr>
                <w:iCs/>
                <w:sz w:val="20"/>
                <w:szCs w:val="20"/>
              </w:rPr>
            </w:pPr>
          </w:p>
        </w:tc>
        <w:tc>
          <w:tcPr>
            <w:tcW w:w="1843" w:type="dxa"/>
            <w:vMerge/>
            <w:vAlign w:val="center"/>
          </w:tcPr>
          <w:p w14:paraId="54F55333" w14:textId="3CAA9B81" w:rsidR="0066289A" w:rsidRPr="000562F7" w:rsidRDefault="0066289A" w:rsidP="006B1D01">
            <w:pPr>
              <w:jc w:val="center"/>
              <w:rPr>
                <w:iCs/>
                <w:sz w:val="20"/>
                <w:szCs w:val="20"/>
              </w:rPr>
            </w:pPr>
          </w:p>
        </w:tc>
        <w:tc>
          <w:tcPr>
            <w:tcW w:w="5386" w:type="dxa"/>
            <w:vMerge/>
            <w:tcMar>
              <w:top w:w="0" w:type="dxa"/>
              <w:left w:w="57" w:type="dxa"/>
              <w:bottom w:w="0" w:type="dxa"/>
              <w:right w:w="57" w:type="dxa"/>
            </w:tcMar>
            <w:vAlign w:val="center"/>
          </w:tcPr>
          <w:p w14:paraId="6285AF7B" w14:textId="77777777" w:rsidR="0066289A" w:rsidRPr="000562F7" w:rsidRDefault="0066289A" w:rsidP="006B1D01">
            <w:pPr>
              <w:jc w:val="center"/>
              <w:rPr>
                <w:iCs/>
                <w:sz w:val="20"/>
                <w:szCs w:val="20"/>
              </w:rPr>
            </w:pPr>
          </w:p>
        </w:tc>
      </w:tr>
      <w:tr w:rsidR="0066289A" w:rsidRPr="000562F7" w14:paraId="73DABC87" w14:textId="77777777" w:rsidTr="12562789">
        <w:trPr>
          <w:trHeight w:val="1121"/>
          <w:jc w:val="center"/>
        </w:trPr>
        <w:tc>
          <w:tcPr>
            <w:tcW w:w="2689" w:type="dxa"/>
            <w:tcMar>
              <w:top w:w="0" w:type="dxa"/>
              <w:left w:w="57" w:type="dxa"/>
              <w:bottom w:w="0" w:type="dxa"/>
              <w:right w:w="57" w:type="dxa"/>
            </w:tcMar>
            <w:hideMark/>
          </w:tcPr>
          <w:p w14:paraId="7B67B05C" w14:textId="77777777" w:rsidR="00255181" w:rsidRPr="000562F7" w:rsidRDefault="00255181" w:rsidP="00255181">
            <w:pPr>
              <w:rPr>
                <w:sz w:val="20"/>
                <w:szCs w:val="20"/>
              </w:rPr>
            </w:pPr>
            <w:r w:rsidRPr="000562F7">
              <w:rPr>
                <w:sz w:val="20"/>
                <w:szCs w:val="20"/>
              </w:rPr>
              <w:t>Profesionālā bakalaura studiju programma</w:t>
            </w:r>
          </w:p>
          <w:p w14:paraId="69FEF9A6" w14:textId="4FD00BF6" w:rsidR="0066289A" w:rsidRPr="000562F7" w:rsidRDefault="0066289A" w:rsidP="00255181">
            <w:pPr>
              <w:rPr>
                <w:sz w:val="20"/>
                <w:szCs w:val="20"/>
              </w:rPr>
            </w:pPr>
            <w:r w:rsidRPr="000562F7">
              <w:rPr>
                <w:b/>
                <w:bCs/>
                <w:iCs/>
                <w:sz w:val="20"/>
                <w:szCs w:val="20"/>
              </w:rPr>
              <w:t>„</w:t>
            </w:r>
            <w:hyperlink r:id="rId29" w:history="1">
              <w:r w:rsidRPr="000562F7">
                <w:rPr>
                  <w:rStyle w:val="Hyperlink"/>
                  <w:b/>
                  <w:bCs/>
                  <w:iCs/>
                  <w:sz w:val="20"/>
                  <w:szCs w:val="20"/>
                </w:rPr>
                <w:t>Sākumizglītības skolotājs</w:t>
              </w:r>
            </w:hyperlink>
            <w:r w:rsidRPr="000562F7">
              <w:rPr>
                <w:b/>
                <w:bCs/>
                <w:iCs/>
                <w:sz w:val="20"/>
                <w:szCs w:val="20"/>
              </w:rPr>
              <w:t>”</w:t>
            </w:r>
          </w:p>
        </w:tc>
        <w:tc>
          <w:tcPr>
            <w:tcW w:w="1028" w:type="dxa"/>
            <w:tcMar>
              <w:top w:w="0" w:type="dxa"/>
              <w:left w:w="57" w:type="dxa"/>
              <w:bottom w:w="0" w:type="dxa"/>
              <w:right w:w="57" w:type="dxa"/>
            </w:tcMar>
          </w:tcPr>
          <w:p w14:paraId="3452CF4C" w14:textId="5884EE09" w:rsidR="0066289A" w:rsidRPr="000562F7" w:rsidRDefault="0066289A" w:rsidP="006B1D01">
            <w:pPr>
              <w:spacing w:after="240"/>
              <w:jc w:val="center"/>
              <w:rPr>
                <w:sz w:val="20"/>
                <w:szCs w:val="20"/>
              </w:rPr>
            </w:pPr>
            <w:r w:rsidRPr="000562F7">
              <w:rPr>
                <w:sz w:val="20"/>
                <w:szCs w:val="20"/>
              </w:rPr>
              <w:t>4 gadi</w:t>
            </w:r>
          </w:p>
        </w:tc>
        <w:tc>
          <w:tcPr>
            <w:tcW w:w="956" w:type="dxa"/>
            <w:tcMar>
              <w:top w:w="0" w:type="dxa"/>
              <w:left w:w="57" w:type="dxa"/>
              <w:bottom w:w="0" w:type="dxa"/>
              <w:right w:w="57" w:type="dxa"/>
            </w:tcMar>
          </w:tcPr>
          <w:p w14:paraId="275E6CB4" w14:textId="6E08B6AF" w:rsidR="0066289A" w:rsidRPr="000562F7" w:rsidRDefault="0066289A" w:rsidP="006B1D01">
            <w:pPr>
              <w:spacing w:after="240"/>
              <w:jc w:val="center"/>
              <w:rPr>
                <w:sz w:val="20"/>
                <w:szCs w:val="20"/>
              </w:rPr>
            </w:pPr>
            <w:r w:rsidRPr="000562F7">
              <w:rPr>
                <w:sz w:val="20"/>
                <w:szCs w:val="20"/>
              </w:rPr>
              <w:t>4,5 gadi</w:t>
            </w:r>
          </w:p>
        </w:tc>
        <w:tc>
          <w:tcPr>
            <w:tcW w:w="3970" w:type="dxa"/>
            <w:gridSpan w:val="2"/>
            <w:vMerge w:val="restart"/>
            <w:tcMar>
              <w:top w:w="0" w:type="dxa"/>
              <w:left w:w="57" w:type="dxa"/>
              <w:bottom w:w="0" w:type="dxa"/>
              <w:right w:w="57" w:type="dxa"/>
            </w:tcMar>
          </w:tcPr>
          <w:p w14:paraId="6A28BBA8" w14:textId="51BACF9F" w:rsidR="0066289A" w:rsidRPr="000562F7" w:rsidRDefault="0066289A" w:rsidP="00B60F6A">
            <w:pPr>
              <w:jc w:val="both"/>
              <w:rPr>
                <w:color w:val="201F1E"/>
                <w:sz w:val="20"/>
                <w:szCs w:val="20"/>
                <w:shd w:val="clear" w:color="auto" w:fill="FFFFFF"/>
                <w:lang w:eastAsia="en-US"/>
              </w:rPr>
            </w:pPr>
            <w:r w:rsidRPr="000562F7">
              <w:rPr>
                <w:color w:val="201F1E"/>
                <w:sz w:val="20"/>
                <w:szCs w:val="20"/>
                <w:shd w:val="clear" w:color="auto" w:fill="FFFFFF"/>
                <w:lang w:eastAsia="en-US"/>
              </w:rPr>
              <w:t xml:space="preserve">Vidējās izglītības dokumenta gada vidējā atzīme obligātajos mācību priekšmetos ir ne zemāka par 7 ballēm </w:t>
            </w:r>
            <w:r w:rsidRPr="000562F7">
              <w:rPr>
                <w:i/>
                <w:color w:val="201F1E"/>
                <w:sz w:val="20"/>
                <w:szCs w:val="20"/>
                <w:shd w:val="clear" w:color="auto" w:fill="FFFFFF"/>
                <w:lang w:eastAsia="en-US"/>
              </w:rPr>
              <w:t>(ja vidējā atzīme ir zemāka par 7 ballēm, ir iespēja kārtot pārbaudījumu - pārrunas. Zemākais vidējās atzīmes slieksnis - 6 balles)</w:t>
            </w:r>
            <w:r w:rsidRPr="000562F7">
              <w:rPr>
                <w:color w:val="201F1E"/>
                <w:sz w:val="20"/>
                <w:szCs w:val="20"/>
                <w:shd w:val="clear" w:color="auto" w:fill="FFFFFF"/>
                <w:lang w:eastAsia="en-US"/>
              </w:rPr>
              <w:t>.</w:t>
            </w:r>
          </w:p>
          <w:p w14:paraId="06BBF5BC" w14:textId="489658A2" w:rsidR="0066289A" w:rsidRPr="000562F7" w:rsidRDefault="0066289A" w:rsidP="00B60F6A">
            <w:pPr>
              <w:jc w:val="both"/>
              <w:rPr>
                <w:b/>
                <w:color w:val="000000"/>
                <w:sz w:val="20"/>
                <w:szCs w:val="20"/>
                <w:lang w:eastAsia="en-US"/>
              </w:rPr>
            </w:pPr>
            <w:r w:rsidRPr="000562F7">
              <w:rPr>
                <w:b/>
                <w:color w:val="000000"/>
                <w:sz w:val="20"/>
                <w:szCs w:val="20"/>
                <w:lang w:eastAsia="en-US"/>
              </w:rPr>
              <w:t>Kopējais vērtējums veidojas no:</w:t>
            </w:r>
          </w:p>
          <w:p w14:paraId="59DD3542" w14:textId="5D8BC3D6" w:rsidR="0066289A" w:rsidRPr="000562F7" w:rsidRDefault="7F63184F" w:rsidP="00B60F6A">
            <w:pPr>
              <w:rPr>
                <w:sz w:val="20"/>
                <w:szCs w:val="20"/>
              </w:rPr>
            </w:pPr>
            <w:r w:rsidRPr="639403F0">
              <w:rPr>
                <w:b/>
                <w:bCs/>
                <w:sz w:val="20"/>
                <w:szCs w:val="20"/>
              </w:rPr>
              <w:t>1)</w:t>
            </w:r>
            <w:r w:rsidR="777655A7" w:rsidRPr="639403F0">
              <w:rPr>
                <w:b/>
                <w:bCs/>
                <w:sz w:val="20"/>
                <w:szCs w:val="20"/>
              </w:rPr>
              <w:t xml:space="preserve"> </w:t>
            </w:r>
            <w:hyperlink w:anchor="iestajparbaudijums_skolotajiem">
              <w:r w:rsidRPr="639403F0">
                <w:rPr>
                  <w:rStyle w:val="Hyperlink"/>
                  <w:b/>
                  <w:bCs/>
                  <w:sz w:val="20"/>
                  <w:szCs w:val="20"/>
                </w:rPr>
                <w:t>iestājpārbaudījuma</w:t>
              </w:r>
            </w:hyperlink>
            <w:r w:rsidRPr="639403F0">
              <w:rPr>
                <w:b/>
                <w:bCs/>
                <w:sz w:val="20"/>
                <w:szCs w:val="20"/>
              </w:rPr>
              <w:t xml:space="preserve"> (50 %)</w:t>
            </w:r>
            <w:r w:rsidRPr="639403F0">
              <w:rPr>
                <w:sz w:val="20"/>
                <w:szCs w:val="20"/>
              </w:rPr>
              <w:t>:</w:t>
            </w:r>
          </w:p>
          <w:p w14:paraId="1650FEAB" w14:textId="77777777" w:rsidR="0066289A" w:rsidRPr="000562F7" w:rsidRDefault="0066289A" w:rsidP="00B60F6A">
            <w:pPr>
              <w:ind w:left="139"/>
              <w:rPr>
                <w:sz w:val="20"/>
                <w:szCs w:val="20"/>
              </w:rPr>
            </w:pPr>
            <w:r w:rsidRPr="000562F7">
              <w:rPr>
                <w:sz w:val="20"/>
                <w:szCs w:val="20"/>
              </w:rPr>
              <w:t>- rakstiskā daļa - eseja;</w:t>
            </w:r>
          </w:p>
          <w:p w14:paraId="3C46A9DB" w14:textId="2A26E7DB" w:rsidR="0066289A" w:rsidRPr="000562F7" w:rsidRDefault="0066289A" w:rsidP="00B60F6A">
            <w:pPr>
              <w:ind w:left="139"/>
              <w:rPr>
                <w:sz w:val="20"/>
                <w:szCs w:val="20"/>
              </w:rPr>
            </w:pPr>
            <w:r w:rsidRPr="000562F7">
              <w:rPr>
                <w:sz w:val="20"/>
                <w:szCs w:val="20"/>
              </w:rPr>
              <w:t>- mutiskā daļa – intervija;</w:t>
            </w:r>
          </w:p>
          <w:p w14:paraId="7CECA7D1" w14:textId="3F4CEFCE" w:rsidR="0066289A" w:rsidRPr="000562F7" w:rsidRDefault="7F63184F" w:rsidP="639403F0">
            <w:pPr>
              <w:rPr>
                <w:b/>
                <w:bCs/>
                <w:sz w:val="20"/>
                <w:szCs w:val="20"/>
              </w:rPr>
            </w:pPr>
            <w:r w:rsidRPr="639403F0">
              <w:rPr>
                <w:b/>
                <w:bCs/>
                <w:sz w:val="20"/>
                <w:szCs w:val="20"/>
              </w:rPr>
              <w:t>2)</w:t>
            </w:r>
            <w:r w:rsidR="5F753EFE" w:rsidRPr="639403F0">
              <w:rPr>
                <w:b/>
                <w:bCs/>
                <w:sz w:val="20"/>
                <w:szCs w:val="20"/>
              </w:rPr>
              <w:t xml:space="preserve"> </w:t>
            </w:r>
            <w:hyperlink w:anchor="videjas_atzimes">
              <w:r w:rsidRPr="639403F0">
                <w:rPr>
                  <w:rStyle w:val="Hyperlink"/>
                  <w:b/>
                  <w:bCs/>
                  <w:sz w:val="20"/>
                  <w:szCs w:val="20"/>
                </w:rPr>
                <w:t>vidējās atzīmes obligātajos mācību priekšmetos</w:t>
              </w:r>
            </w:hyperlink>
            <w:r w:rsidRPr="639403F0">
              <w:rPr>
                <w:b/>
                <w:bCs/>
                <w:sz w:val="20"/>
                <w:szCs w:val="20"/>
              </w:rPr>
              <w:t xml:space="preserve"> (25 %) **; </w:t>
            </w:r>
          </w:p>
        </w:tc>
        <w:tc>
          <w:tcPr>
            <w:tcW w:w="5386" w:type="dxa"/>
            <w:vMerge w:val="restart"/>
            <w:tcMar>
              <w:top w:w="0" w:type="dxa"/>
              <w:left w:w="57" w:type="dxa"/>
              <w:bottom w:w="0" w:type="dxa"/>
              <w:right w:w="57" w:type="dxa"/>
            </w:tcMar>
            <w:hideMark/>
          </w:tcPr>
          <w:p w14:paraId="1DEEEB5F" w14:textId="64174AEE" w:rsidR="0066289A" w:rsidRPr="000562F7" w:rsidRDefault="0066289A" w:rsidP="006B1D01">
            <w:pPr>
              <w:pStyle w:val="ListParagraph"/>
              <w:ind w:left="325" w:hanging="283"/>
              <w:rPr>
                <w:sz w:val="18"/>
                <w:szCs w:val="18"/>
                <w:lang w:val="lv-LV" w:eastAsia="lv-LV"/>
              </w:rPr>
            </w:pPr>
            <w:r w:rsidRPr="000562F7">
              <w:rPr>
                <w:sz w:val="18"/>
                <w:szCs w:val="18"/>
                <w:lang w:val="lv-LV"/>
              </w:rPr>
              <w:t>1.  Latvijas valsts olimpiāžu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 xml:space="preserve">.g.) 1.-3. vietu ieguvējiem </w:t>
            </w:r>
            <w:r w:rsidRPr="000562F7">
              <w:rPr>
                <w:iCs/>
                <w:sz w:val="18"/>
                <w:szCs w:val="18"/>
                <w:lang w:val="lv-LV"/>
              </w:rPr>
              <w:t>1 punkts (par katru):</w:t>
            </w:r>
          </w:p>
          <w:p w14:paraId="71C86B75" w14:textId="77777777" w:rsidR="0066289A" w:rsidRPr="000562F7" w:rsidRDefault="0066289A" w:rsidP="006B1D01">
            <w:pPr>
              <w:ind w:left="609" w:hanging="283"/>
              <w:rPr>
                <w:sz w:val="18"/>
                <w:szCs w:val="18"/>
              </w:rPr>
            </w:pPr>
            <w:r w:rsidRPr="000562F7">
              <w:rPr>
                <w:sz w:val="18"/>
                <w:szCs w:val="18"/>
              </w:rPr>
              <w:t>-   latviešu valodā un literatūrā;</w:t>
            </w:r>
          </w:p>
          <w:p w14:paraId="30CF6070" w14:textId="77777777" w:rsidR="0066289A" w:rsidRPr="000562F7" w:rsidRDefault="0066289A" w:rsidP="006B1D01">
            <w:pPr>
              <w:ind w:left="609" w:hanging="283"/>
              <w:rPr>
                <w:sz w:val="18"/>
                <w:szCs w:val="18"/>
              </w:rPr>
            </w:pPr>
            <w:r w:rsidRPr="000562F7">
              <w:rPr>
                <w:sz w:val="18"/>
                <w:szCs w:val="18"/>
              </w:rPr>
              <w:t>-   matemātikā.</w:t>
            </w:r>
          </w:p>
          <w:p w14:paraId="1EB3891F" w14:textId="6A9CCBFD" w:rsidR="0066289A" w:rsidRPr="000562F7" w:rsidRDefault="0066289A" w:rsidP="006B1D01">
            <w:pPr>
              <w:ind w:left="325" w:hanging="283"/>
              <w:rPr>
                <w:sz w:val="18"/>
                <w:szCs w:val="18"/>
              </w:rPr>
            </w:pPr>
            <w:r w:rsidRPr="000562F7">
              <w:rPr>
                <w:sz w:val="18"/>
                <w:szCs w:val="18"/>
              </w:rPr>
              <w:t>2.  Latvijas valsts skolēnu zinātniski pētniecisko darbu  konferenču  (202</w:t>
            </w:r>
            <w:r w:rsidR="00C04D4E">
              <w:rPr>
                <w:sz w:val="18"/>
                <w:szCs w:val="18"/>
              </w:rPr>
              <w:t>3</w:t>
            </w:r>
            <w:r w:rsidRPr="000562F7">
              <w:rPr>
                <w:sz w:val="18"/>
                <w:szCs w:val="18"/>
              </w:rPr>
              <w:t>.-202</w:t>
            </w:r>
            <w:r w:rsidR="00C04D4E">
              <w:rPr>
                <w:sz w:val="18"/>
                <w:szCs w:val="18"/>
              </w:rPr>
              <w:t>5</w:t>
            </w:r>
            <w:r w:rsidRPr="000562F7">
              <w:rPr>
                <w:sz w:val="18"/>
                <w:szCs w:val="18"/>
              </w:rPr>
              <w:t xml:space="preserve">.g.) 1.-3. pakāpes diplomu ieguvējiem </w:t>
            </w:r>
            <w:r w:rsidRPr="000562F7">
              <w:rPr>
                <w:iCs/>
                <w:sz w:val="18"/>
                <w:szCs w:val="18"/>
              </w:rPr>
              <w:t>1 punkts (par katru)</w:t>
            </w:r>
            <w:r w:rsidRPr="000562F7">
              <w:rPr>
                <w:sz w:val="18"/>
                <w:szCs w:val="18"/>
              </w:rPr>
              <w:t>:</w:t>
            </w:r>
          </w:p>
          <w:p w14:paraId="68A03B55" w14:textId="30BCA56D" w:rsidR="0066289A" w:rsidRPr="000562F7" w:rsidRDefault="0066289A" w:rsidP="005C1F14">
            <w:pPr>
              <w:ind w:left="380" w:hanging="142"/>
              <w:rPr>
                <w:sz w:val="18"/>
                <w:szCs w:val="18"/>
              </w:rPr>
            </w:pPr>
            <w:r w:rsidRPr="000562F7">
              <w:rPr>
                <w:sz w:val="18"/>
                <w:szCs w:val="18"/>
              </w:rPr>
              <w:t>-  humanitāro un mākslas zinātņu sekcija (valodniecības un literatūrzinātnes apakšsekcija);</w:t>
            </w:r>
          </w:p>
          <w:p w14:paraId="66111A3F" w14:textId="26D4F57A" w:rsidR="0066289A" w:rsidRPr="000562F7" w:rsidRDefault="0066289A" w:rsidP="00C91463">
            <w:pPr>
              <w:pStyle w:val="ListParagraph"/>
              <w:numPr>
                <w:ilvl w:val="0"/>
                <w:numId w:val="26"/>
              </w:numPr>
              <w:ind w:left="380" w:hanging="142"/>
              <w:rPr>
                <w:sz w:val="18"/>
                <w:szCs w:val="18"/>
                <w:lang w:val="lv-LV"/>
              </w:rPr>
            </w:pPr>
            <w:r w:rsidRPr="000562F7">
              <w:rPr>
                <w:sz w:val="18"/>
                <w:szCs w:val="18"/>
                <w:lang w:val="lv-LV"/>
              </w:rPr>
              <w:t>dabaszinātņu  sekcija (matemātikas apakšsekcija).</w:t>
            </w:r>
          </w:p>
          <w:p w14:paraId="3928D215" w14:textId="5C9C20F2" w:rsidR="0066289A" w:rsidRPr="000562F7" w:rsidRDefault="0066289A" w:rsidP="00C91463">
            <w:pPr>
              <w:pStyle w:val="ListParagraph"/>
              <w:numPr>
                <w:ilvl w:val="0"/>
                <w:numId w:val="25"/>
              </w:numPr>
              <w:ind w:left="325" w:hanging="283"/>
              <w:rPr>
                <w:sz w:val="18"/>
                <w:szCs w:val="18"/>
                <w:lang w:val="lv-LV"/>
              </w:rPr>
            </w:pPr>
            <w:r w:rsidRPr="000562F7">
              <w:rPr>
                <w:sz w:val="18"/>
                <w:szCs w:val="18"/>
                <w:lang w:val="lv-LV"/>
              </w:rPr>
              <w:t>Latvijas  valsts  skolēnu  zinātniski  pētniecisko darbu konferenču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 xml:space="preserve">.g.) Sociālo zinātņu sekcija (Izglītības zinātnes) 1.-3.pakāpes diplomu ieguvējiem </w:t>
            </w:r>
            <w:r w:rsidRPr="000562F7">
              <w:rPr>
                <w:iCs/>
                <w:sz w:val="18"/>
                <w:szCs w:val="18"/>
                <w:lang w:val="lv-LV"/>
              </w:rPr>
              <w:t>1 punkts (par katru)</w:t>
            </w:r>
            <w:r w:rsidRPr="000562F7">
              <w:rPr>
                <w:sz w:val="18"/>
                <w:szCs w:val="18"/>
                <w:lang w:val="lv-LV"/>
              </w:rPr>
              <w:t>.</w:t>
            </w:r>
          </w:p>
          <w:p w14:paraId="6E103862" w14:textId="77777777" w:rsidR="0066289A" w:rsidRPr="000562F7" w:rsidRDefault="0066289A" w:rsidP="00C91463">
            <w:pPr>
              <w:pStyle w:val="ListParagraph"/>
              <w:numPr>
                <w:ilvl w:val="0"/>
                <w:numId w:val="25"/>
              </w:numPr>
              <w:ind w:left="325" w:hanging="283"/>
              <w:rPr>
                <w:iCs/>
                <w:sz w:val="18"/>
                <w:szCs w:val="18"/>
                <w:lang w:val="lv-LV"/>
              </w:rPr>
            </w:pPr>
            <w:r w:rsidRPr="000562F7">
              <w:rPr>
                <w:sz w:val="18"/>
                <w:szCs w:val="18"/>
                <w:lang w:val="lv-LV"/>
              </w:rPr>
              <w:t xml:space="preserve">Iepriekšēja  pieredze  pedagoģiskajā  darbā  (darbs bērnu  un  jauniešu  nometnēs,  svētdienas  skolā, auklītes darbs u.c.) un brīvprātīgo darbā – </w:t>
            </w:r>
            <w:r w:rsidRPr="000562F7">
              <w:rPr>
                <w:iCs/>
                <w:sz w:val="18"/>
                <w:szCs w:val="18"/>
                <w:lang w:val="lv-LV"/>
              </w:rPr>
              <w:t>1 punkts.</w:t>
            </w:r>
          </w:p>
          <w:p w14:paraId="7F4FEFC0" w14:textId="77777777" w:rsidR="0066289A" w:rsidRPr="000562F7" w:rsidRDefault="0066289A" w:rsidP="00C91463">
            <w:pPr>
              <w:pStyle w:val="ListParagraph"/>
              <w:numPr>
                <w:ilvl w:val="0"/>
                <w:numId w:val="25"/>
              </w:numPr>
              <w:ind w:left="325" w:hanging="283"/>
              <w:rPr>
                <w:iCs/>
                <w:sz w:val="18"/>
                <w:szCs w:val="18"/>
                <w:lang w:val="lv-LV"/>
              </w:rPr>
            </w:pPr>
            <w:proofErr w:type="spellStart"/>
            <w:r w:rsidRPr="000562F7">
              <w:rPr>
                <w:sz w:val="18"/>
                <w:szCs w:val="18"/>
                <w:lang w:val="lv-LV"/>
              </w:rPr>
              <w:t>Austrumlatvijas</w:t>
            </w:r>
            <w:proofErr w:type="spellEnd"/>
            <w:r w:rsidRPr="000562F7">
              <w:rPr>
                <w:sz w:val="18"/>
                <w:szCs w:val="18"/>
                <w:lang w:val="lv-LV"/>
              </w:rPr>
              <w:t xml:space="preserve"> Tehnoloģiju vidusskolas absolventam </w:t>
            </w:r>
            <w:r w:rsidRPr="000562F7">
              <w:rPr>
                <w:iCs/>
                <w:sz w:val="18"/>
                <w:szCs w:val="18"/>
                <w:lang w:val="lv-LV"/>
              </w:rPr>
              <w:t>1,5 punkti.</w:t>
            </w:r>
          </w:p>
          <w:p w14:paraId="38AD852C" w14:textId="77777777" w:rsidR="0066289A" w:rsidRPr="000562F7" w:rsidRDefault="0066289A" w:rsidP="00C91463">
            <w:pPr>
              <w:pStyle w:val="ListParagraph"/>
              <w:numPr>
                <w:ilvl w:val="0"/>
                <w:numId w:val="25"/>
              </w:numPr>
              <w:ind w:left="325" w:hanging="283"/>
              <w:rPr>
                <w:iCs/>
                <w:sz w:val="18"/>
                <w:szCs w:val="18"/>
                <w:lang w:val="lv-LV"/>
              </w:rPr>
            </w:pPr>
            <w:r w:rsidRPr="000562F7">
              <w:rPr>
                <w:sz w:val="18"/>
                <w:szCs w:val="18"/>
                <w:lang w:val="lv-LV"/>
              </w:rPr>
              <w:t xml:space="preserve">Junior </w:t>
            </w:r>
            <w:proofErr w:type="spellStart"/>
            <w:r w:rsidRPr="000562F7">
              <w:rPr>
                <w:sz w:val="18"/>
                <w:szCs w:val="18"/>
                <w:lang w:val="lv-LV"/>
              </w:rPr>
              <w:t>Achievement</w:t>
            </w:r>
            <w:proofErr w:type="spellEnd"/>
            <w:r w:rsidRPr="000562F7">
              <w:rPr>
                <w:sz w:val="18"/>
                <w:szCs w:val="18"/>
                <w:lang w:val="lv-LV"/>
              </w:rPr>
              <w:t xml:space="preserve"> Latvia sertifikāta ieguvējam </w:t>
            </w:r>
            <w:r w:rsidRPr="000562F7">
              <w:rPr>
                <w:iCs/>
                <w:sz w:val="18"/>
                <w:szCs w:val="18"/>
                <w:lang w:val="lv-LV"/>
              </w:rPr>
              <w:t>1 punkts.</w:t>
            </w:r>
          </w:p>
        </w:tc>
      </w:tr>
      <w:tr w:rsidR="0066289A" w:rsidRPr="000562F7" w14:paraId="37D4A1FF" w14:textId="77777777" w:rsidTr="12562789">
        <w:trPr>
          <w:trHeight w:val="1020"/>
          <w:jc w:val="center"/>
        </w:trPr>
        <w:tc>
          <w:tcPr>
            <w:tcW w:w="2689" w:type="dxa"/>
            <w:tcMar>
              <w:top w:w="0" w:type="dxa"/>
              <w:left w:w="57" w:type="dxa"/>
              <w:bottom w:w="0" w:type="dxa"/>
              <w:right w:w="57" w:type="dxa"/>
            </w:tcMar>
          </w:tcPr>
          <w:p w14:paraId="2B00B0F9" w14:textId="77777777" w:rsidR="00255181" w:rsidRPr="000562F7" w:rsidRDefault="00255181" w:rsidP="00255181">
            <w:pPr>
              <w:rPr>
                <w:sz w:val="20"/>
                <w:szCs w:val="20"/>
              </w:rPr>
            </w:pPr>
            <w:r w:rsidRPr="000562F7">
              <w:rPr>
                <w:sz w:val="20"/>
                <w:szCs w:val="20"/>
              </w:rPr>
              <w:t xml:space="preserve">Īsā cikla profesionālā augstākās izglītības  studiju programma </w:t>
            </w:r>
          </w:p>
          <w:p w14:paraId="2C51D1B9" w14:textId="54920D1C" w:rsidR="0066289A" w:rsidRPr="000562F7" w:rsidRDefault="00255181" w:rsidP="00255181">
            <w:pPr>
              <w:spacing w:after="240"/>
              <w:rPr>
                <w:sz w:val="20"/>
                <w:szCs w:val="20"/>
              </w:rPr>
            </w:pPr>
            <w:r w:rsidRPr="000562F7">
              <w:rPr>
                <w:b/>
                <w:bCs/>
                <w:sz w:val="20"/>
                <w:szCs w:val="20"/>
              </w:rPr>
              <w:t xml:space="preserve"> </w:t>
            </w:r>
            <w:r w:rsidR="0066289A" w:rsidRPr="000562F7">
              <w:rPr>
                <w:b/>
                <w:bCs/>
                <w:sz w:val="20"/>
                <w:szCs w:val="20"/>
              </w:rPr>
              <w:t>“</w:t>
            </w:r>
            <w:hyperlink r:id="rId30" w:history="1">
              <w:r w:rsidR="0066289A" w:rsidRPr="000562F7">
                <w:rPr>
                  <w:rStyle w:val="Hyperlink"/>
                  <w:b/>
                  <w:bCs/>
                  <w:sz w:val="20"/>
                  <w:szCs w:val="20"/>
                </w:rPr>
                <w:t>Pirmsskolas skolotājs”</w:t>
              </w:r>
            </w:hyperlink>
          </w:p>
        </w:tc>
        <w:tc>
          <w:tcPr>
            <w:tcW w:w="1028" w:type="dxa"/>
            <w:tcMar>
              <w:top w:w="0" w:type="dxa"/>
              <w:left w:w="57" w:type="dxa"/>
              <w:bottom w:w="0" w:type="dxa"/>
              <w:right w:w="57" w:type="dxa"/>
            </w:tcMar>
          </w:tcPr>
          <w:p w14:paraId="7FA40831" w14:textId="77777777" w:rsidR="0066289A" w:rsidRPr="000562F7" w:rsidRDefault="0066289A" w:rsidP="00F969CB">
            <w:pPr>
              <w:spacing w:after="240"/>
              <w:jc w:val="center"/>
              <w:rPr>
                <w:sz w:val="20"/>
                <w:szCs w:val="20"/>
              </w:rPr>
            </w:pPr>
            <w:r w:rsidRPr="000562F7">
              <w:rPr>
                <w:sz w:val="20"/>
                <w:szCs w:val="20"/>
              </w:rPr>
              <w:t>2 gadi</w:t>
            </w:r>
          </w:p>
          <w:p w14:paraId="1E427F66" w14:textId="74FB87B0" w:rsidR="0066289A" w:rsidRPr="000562F7" w:rsidRDefault="0066289A" w:rsidP="00F969CB">
            <w:pPr>
              <w:spacing w:after="240"/>
              <w:jc w:val="center"/>
              <w:rPr>
                <w:sz w:val="20"/>
                <w:szCs w:val="20"/>
              </w:rPr>
            </w:pPr>
          </w:p>
        </w:tc>
        <w:tc>
          <w:tcPr>
            <w:tcW w:w="956" w:type="dxa"/>
            <w:tcMar>
              <w:top w:w="0" w:type="dxa"/>
              <w:left w:w="57" w:type="dxa"/>
              <w:bottom w:w="0" w:type="dxa"/>
              <w:right w:w="57" w:type="dxa"/>
            </w:tcMar>
          </w:tcPr>
          <w:p w14:paraId="3E5CC40C" w14:textId="77777777" w:rsidR="0066289A" w:rsidRPr="000562F7" w:rsidRDefault="0066289A" w:rsidP="00F969CB">
            <w:pPr>
              <w:spacing w:after="240"/>
              <w:jc w:val="center"/>
              <w:rPr>
                <w:sz w:val="20"/>
                <w:szCs w:val="20"/>
              </w:rPr>
            </w:pPr>
            <w:r w:rsidRPr="000562F7">
              <w:rPr>
                <w:sz w:val="20"/>
                <w:szCs w:val="20"/>
              </w:rPr>
              <w:t>2,5 gadi</w:t>
            </w:r>
          </w:p>
          <w:p w14:paraId="781E3A80" w14:textId="679D85B8" w:rsidR="0066289A" w:rsidRPr="000562F7" w:rsidRDefault="0066289A" w:rsidP="00F969CB">
            <w:pPr>
              <w:spacing w:after="240"/>
              <w:jc w:val="center"/>
              <w:rPr>
                <w:sz w:val="20"/>
                <w:szCs w:val="20"/>
              </w:rPr>
            </w:pPr>
          </w:p>
        </w:tc>
        <w:tc>
          <w:tcPr>
            <w:tcW w:w="3970" w:type="dxa"/>
            <w:gridSpan w:val="2"/>
            <w:vMerge/>
            <w:tcMar>
              <w:top w:w="0" w:type="dxa"/>
              <w:left w:w="57" w:type="dxa"/>
              <w:bottom w:w="0" w:type="dxa"/>
              <w:right w:w="57" w:type="dxa"/>
            </w:tcMar>
          </w:tcPr>
          <w:p w14:paraId="3AB74785" w14:textId="77777777" w:rsidR="0066289A" w:rsidRPr="000562F7" w:rsidRDefault="0066289A" w:rsidP="00F969CB">
            <w:pPr>
              <w:jc w:val="both"/>
              <w:rPr>
                <w:color w:val="201F1E"/>
                <w:sz w:val="20"/>
                <w:szCs w:val="20"/>
                <w:shd w:val="clear" w:color="auto" w:fill="FFFFFF"/>
                <w:lang w:eastAsia="en-US"/>
              </w:rPr>
            </w:pPr>
          </w:p>
        </w:tc>
        <w:tc>
          <w:tcPr>
            <w:tcW w:w="5386" w:type="dxa"/>
            <w:vMerge/>
            <w:tcMar>
              <w:top w:w="0" w:type="dxa"/>
              <w:left w:w="57" w:type="dxa"/>
              <w:bottom w:w="0" w:type="dxa"/>
              <w:right w:w="57" w:type="dxa"/>
            </w:tcMar>
          </w:tcPr>
          <w:p w14:paraId="243F9F72" w14:textId="77777777" w:rsidR="0066289A" w:rsidRPr="000562F7" w:rsidRDefault="0066289A" w:rsidP="00F969CB">
            <w:pPr>
              <w:pStyle w:val="ListParagraph"/>
              <w:ind w:left="325" w:hanging="283"/>
              <w:rPr>
                <w:sz w:val="18"/>
                <w:szCs w:val="18"/>
                <w:lang w:val="lv-LV"/>
              </w:rPr>
            </w:pPr>
          </w:p>
        </w:tc>
      </w:tr>
      <w:tr w:rsidR="0066289A" w:rsidRPr="000562F7" w14:paraId="08DEA1BB" w14:textId="77777777" w:rsidTr="12562789">
        <w:trPr>
          <w:trHeight w:val="560"/>
          <w:jc w:val="center"/>
        </w:trPr>
        <w:tc>
          <w:tcPr>
            <w:tcW w:w="2689" w:type="dxa"/>
            <w:vMerge w:val="restart"/>
            <w:tcMar>
              <w:top w:w="0" w:type="dxa"/>
              <w:left w:w="57" w:type="dxa"/>
              <w:bottom w:w="0" w:type="dxa"/>
              <w:right w:w="57" w:type="dxa"/>
            </w:tcMar>
          </w:tcPr>
          <w:p w14:paraId="21AF1484" w14:textId="77777777" w:rsidR="00255181" w:rsidRPr="000562F7" w:rsidRDefault="00255181" w:rsidP="00255181">
            <w:pPr>
              <w:rPr>
                <w:sz w:val="20"/>
                <w:szCs w:val="20"/>
              </w:rPr>
            </w:pPr>
            <w:r w:rsidRPr="000562F7">
              <w:rPr>
                <w:sz w:val="20"/>
                <w:szCs w:val="20"/>
              </w:rPr>
              <w:t xml:space="preserve">Profesionālā bakalaura studiju programma </w:t>
            </w:r>
          </w:p>
          <w:p w14:paraId="5CDED498" w14:textId="62383751" w:rsidR="0066289A" w:rsidRPr="000562F7" w:rsidRDefault="0066289A" w:rsidP="00255181">
            <w:pPr>
              <w:rPr>
                <w:sz w:val="20"/>
                <w:szCs w:val="20"/>
              </w:rPr>
            </w:pPr>
            <w:r w:rsidRPr="000562F7">
              <w:rPr>
                <w:sz w:val="20"/>
                <w:szCs w:val="20"/>
              </w:rPr>
              <w:t>“</w:t>
            </w:r>
            <w:hyperlink r:id="rId31" w:history="1">
              <w:r w:rsidRPr="000562F7">
                <w:rPr>
                  <w:rStyle w:val="Hyperlink"/>
                  <w:b/>
                  <w:bCs/>
                  <w:sz w:val="20"/>
                  <w:szCs w:val="20"/>
                </w:rPr>
                <w:t>Speciālā izglītība</w:t>
              </w:r>
            </w:hyperlink>
            <w:r w:rsidRPr="000562F7">
              <w:rPr>
                <w:b/>
                <w:bCs/>
                <w:sz w:val="20"/>
                <w:szCs w:val="20"/>
              </w:rPr>
              <w:t xml:space="preserve">” </w:t>
            </w:r>
          </w:p>
        </w:tc>
        <w:tc>
          <w:tcPr>
            <w:tcW w:w="1028" w:type="dxa"/>
            <w:vMerge w:val="restart"/>
            <w:tcMar>
              <w:top w:w="0" w:type="dxa"/>
              <w:left w:w="57" w:type="dxa"/>
              <w:bottom w:w="0" w:type="dxa"/>
              <w:right w:w="57" w:type="dxa"/>
            </w:tcMar>
          </w:tcPr>
          <w:p w14:paraId="5D8F5D64" w14:textId="709164C5" w:rsidR="0066289A" w:rsidRPr="000562F7" w:rsidRDefault="0066289A" w:rsidP="00F969CB">
            <w:pPr>
              <w:spacing w:after="240"/>
              <w:jc w:val="center"/>
              <w:rPr>
                <w:sz w:val="20"/>
                <w:szCs w:val="20"/>
              </w:rPr>
            </w:pPr>
            <w:r w:rsidRPr="000562F7">
              <w:rPr>
                <w:sz w:val="20"/>
                <w:szCs w:val="20"/>
              </w:rPr>
              <w:t>4 gadi</w:t>
            </w:r>
          </w:p>
        </w:tc>
        <w:tc>
          <w:tcPr>
            <w:tcW w:w="956" w:type="dxa"/>
            <w:vMerge w:val="restart"/>
            <w:tcMar>
              <w:top w:w="0" w:type="dxa"/>
              <w:left w:w="57" w:type="dxa"/>
              <w:bottom w:w="0" w:type="dxa"/>
              <w:right w:w="57" w:type="dxa"/>
            </w:tcMar>
          </w:tcPr>
          <w:p w14:paraId="5FFEB1BF" w14:textId="211FCB06" w:rsidR="0066289A" w:rsidRPr="000562F7" w:rsidRDefault="0066289A" w:rsidP="00F969CB">
            <w:pPr>
              <w:spacing w:after="240"/>
              <w:jc w:val="center"/>
              <w:rPr>
                <w:sz w:val="20"/>
                <w:szCs w:val="20"/>
              </w:rPr>
            </w:pPr>
            <w:r w:rsidRPr="000562F7">
              <w:rPr>
                <w:sz w:val="20"/>
                <w:szCs w:val="20"/>
              </w:rPr>
              <w:t>4,5 gadi</w:t>
            </w:r>
          </w:p>
        </w:tc>
        <w:tc>
          <w:tcPr>
            <w:tcW w:w="3970" w:type="dxa"/>
            <w:gridSpan w:val="2"/>
            <w:vMerge/>
            <w:tcMar>
              <w:top w:w="0" w:type="dxa"/>
              <w:left w:w="57" w:type="dxa"/>
              <w:bottom w:w="0" w:type="dxa"/>
              <w:right w:w="57" w:type="dxa"/>
            </w:tcMar>
          </w:tcPr>
          <w:p w14:paraId="48F5E638" w14:textId="77777777" w:rsidR="0066289A" w:rsidRPr="000562F7" w:rsidRDefault="0066289A" w:rsidP="00F969CB">
            <w:pPr>
              <w:jc w:val="both"/>
              <w:rPr>
                <w:color w:val="201F1E"/>
                <w:sz w:val="20"/>
                <w:szCs w:val="20"/>
                <w:shd w:val="clear" w:color="auto" w:fill="FFFFFF"/>
                <w:lang w:eastAsia="en-US"/>
              </w:rPr>
            </w:pPr>
          </w:p>
        </w:tc>
        <w:tc>
          <w:tcPr>
            <w:tcW w:w="5386" w:type="dxa"/>
            <w:vMerge/>
            <w:tcMar>
              <w:top w:w="0" w:type="dxa"/>
              <w:left w:w="57" w:type="dxa"/>
              <w:bottom w:w="0" w:type="dxa"/>
              <w:right w:w="57" w:type="dxa"/>
            </w:tcMar>
          </w:tcPr>
          <w:p w14:paraId="1C8DD986" w14:textId="77777777" w:rsidR="0066289A" w:rsidRPr="000562F7" w:rsidRDefault="0066289A" w:rsidP="00F969CB">
            <w:pPr>
              <w:pStyle w:val="ListParagraph"/>
              <w:ind w:left="325" w:hanging="283"/>
              <w:rPr>
                <w:sz w:val="18"/>
                <w:szCs w:val="18"/>
                <w:lang w:val="lv-LV"/>
              </w:rPr>
            </w:pPr>
          </w:p>
        </w:tc>
      </w:tr>
      <w:tr w:rsidR="0066289A" w:rsidRPr="000562F7" w14:paraId="0AF443AA" w14:textId="77777777" w:rsidTr="12562789">
        <w:trPr>
          <w:trHeight w:val="170"/>
          <w:jc w:val="center"/>
        </w:trPr>
        <w:tc>
          <w:tcPr>
            <w:tcW w:w="2689" w:type="dxa"/>
            <w:vMerge/>
            <w:tcMar>
              <w:top w:w="0" w:type="dxa"/>
              <w:left w:w="57" w:type="dxa"/>
              <w:bottom w:w="0" w:type="dxa"/>
              <w:right w:w="57" w:type="dxa"/>
            </w:tcMar>
          </w:tcPr>
          <w:p w14:paraId="699F29F3" w14:textId="19B6FBFC" w:rsidR="0066289A" w:rsidRPr="000562F7" w:rsidRDefault="0066289A" w:rsidP="00F969CB">
            <w:pPr>
              <w:spacing w:after="240"/>
              <w:rPr>
                <w:sz w:val="20"/>
                <w:szCs w:val="20"/>
              </w:rPr>
            </w:pPr>
          </w:p>
        </w:tc>
        <w:tc>
          <w:tcPr>
            <w:tcW w:w="1028" w:type="dxa"/>
            <w:vMerge/>
            <w:tcMar>
              <w:top w:w="0" w:type="dxa"/>
              <w:left w:w="57" w:type="dxa"/>
              <w:bottom w:w="0" w:type="dxa"/>
              <w:right w:w="57" w:type="dxa"/>
            </w:tcMar>
          </w:tcPr>
          <w:p w14:paraId="583051AC" w14:textId="33D873B3" w:rsidR="0066289A" w:rsidRPr="000562F7" w:rsidRDefault="0066289A" w:rsidP="00F969CB">
            <w:pPr>
              <w:spacing w:after="240"/>
              <w:jc w:val="center"/>
              <w:rPr>
                <w:sz w:val="20"/>
                <w:szCs w:val="20"/>
              </w:rPr>
            </w:pPr>
          </w:p>
        </w:tc>
        <w:tc>
          <w:tcPr>
            <w:tcW w:w="956" w:type="dxa"/>
            <w:vMerge/>
            <w:tcMar>
              <w:top w:w="0" w:type="dxa"/>
              <w:left w:w="57" w:type="dxa"/>
              <w:bottom w:w="0" w:type="dxa"/>
              <w:right w:w="57" w:type="dxa"/>
            </w:tcMar>
          </w:tcPr>
          <w:p w14:paraId="50BA2407" w14:textId="4EC94AB6" w:rsidR="0066289A" w:rsidRPr="000562F7" w:rsidRDefault="0066289A" w:rsidP="00F969CB">
            <w:pPr>
              <w:spacing w:after="240"/>
              <w:jc w:val="center"/>
              <w:rPr>
                <w:sz w:val="20"/>
                <w:szCs w:val="20"/>
              </w:rPr>
            </w:pPr>
          </w:p>
        </w:tc>
        <w:tc>
          <w:tcPr>
            <w:tcW w:w="2127" w:type="dxa"/>
            <w:tcMar>
              <w:top w:w="0" w:type="dxa"/>
              <w:left w:w="57" w:type="dxa"/>
              <w:bottom w:w="0" w:type="dxa"/>
              <w:right w:w="57" w:type="dxa"/>
            </w:tcMar>
          </w:tcPr>
          <w:p w14:paraId="48646A14" w14:textId="3432DB1D" w:rsidR="0066289A" w:rsidRPr="000562F7" w:rsidRDefault="0066289A" w:rsidP="00F969CB">
            <w:pPr>
              <w:jc w:val="both"/>
              <w:rPr>
                <w:b/>
                <w:color w:val="201F1E"/>
                <w:sz w:val="20"/>
                <w:szCs w:val="20"/>
                <w:shd w:val="clear" w:color="auto" w:fill="FFFFFF"/>
                <w:lang w:eastAsia="en-US"/>
              </w:rPr>
            </w:pPr>
            <w:r w:rsidRPr="000562F7">
              <w:rPr>
                <w:b/>
                <w:color w:val="201F1E"/>
                <w:sz w:val="20"/>
                <w:szCs w:val="20"/>
                <w:shd w:val="clear" w:color="auto" w:fill="FFFFFF"/>
                <w:lang w:eastAsia="en-US"/>
              </w:rPr>
              <w:t>3) CE vērtējuma (25%):</w:t>
            </w:r>
          </w:p>
          <w:p w14:paraId="68D6A364" w14:textId="2E8C1A0E" w:rsidR="0066289A" w:rsidRPr="000562F7" w:rsidRDefault="0066289A" w:rsidP="00F969CB">
            <w:pPr>
              <w:textAlignment w:val="baseline"/>
              <w:rPr>
                <w:sz w:val="20"/>
                <w:szCs w:val="20"/>
              </w:rPr>
            </w:pPr>
            <w:r w:rsidRPr="000562F7">
              <w:rPr>
                <w:sz w:val="20"/>
                <w:szCs w:val="20"/>
              </w:rPr>
              <w:t>CE matemātikā</w:t>
            </w:r>
          </w:p>
          <w:p w14:paraId="0D472C57" w14:textId="06DC9F5F" w:rsidR="0066289A" w:rsidRPr="000562F7" w:rsidRDefault="0066289A" w:rsidP="00F969CB">
            <w:pPr>
              <w:textAlignment w:val="baseline"/>
              <w:rPr>
                <w:sz w:val="20"/>
                <w:szCs w:val="20"/>
              </w:rPr>
            </w:pPr>
            <w:r w:rsidRPr="000562F7">
              <w:rPr>
                <w:sz w:val="20"/>
                <w:szCs w:val="20"/>
              </w:rPr>
              <w:t>CE latviešu valodā</w:t>
            </w:r>
          </w:p>
          <w:p w14:paraId="7E7CC67D" w14:textId="58A70A5E" w:rsidR="0066289A" w:rsidRPr="000562F7" w:rsidRDefault="0066289A" w:rsidP="00F969CB">
            <w:pPr>
              <w:textAlignment w:val="baseline"/>
              <w:rPr>
                <w:sz w:val="20"/>
                <w:szCs w:val="20"/>
              </w:rPr>
            </w:pPr>
            <w:r w:rsidRPr="000562F7">
              <w:rPr>
                <w:sz w:val="20"/>
                <w:szCs w:val="20"/>
              </w:rPr>
              <w:t>CE svešvalodā *</w:t>
            </w:r>
          </w:p>
          <w:p w14:paraId="0DDB0220" w14:textId="37CAEB8D" w:rsidR="0066289A" w:rsidRPr="000562F7" w:rsidRDefault="0066289A" w:rsidP="00F969CB">
            <w:pPr>
              <w:jc w:val="both"/>
              <w:rPr>
                <w:b/>
                <w:color w:val="201F1E"/>
                <w:sz w:val="20"/>
                <w:szCs w:val="20"/>
                <w:shd w:val="clear" w:color="auto" w:fill="FFFFFF"/>
                <w:lang w:eastAsia="en-US"/>
              </w:rPr>
            </w:pPr>
            <w:r w:rsidRPr="000562F7">
              <w:rPr>
                <w:sz w:val="20"/>
                <w:szCs w:val="20"/>
              </w:rPr>
              <w:t>pārējie personas nokārtotie CE par vispārējās vidējās izglītības ieguvi.</w:t>
            </w:r>
          </w:p>
        </w:tc>
        <w:tc>
          <w:tcPr>
            <w:tcW w:w="1843" w:type="dxa"/>
          </w:tcPr>
          <w:p w14:paraId="58E6AE50" w14:textId="149E2F4D" w:rsidR="0066289A" w:rsidRPr="000562F7" w:rsidRDefault="0066289A" w:rsidP="00F969CB">
            <w:pPr>
              <w:jc w:val="both"/>
              <w:rPr>
                <w:b/>
                <w:color w:val="201F1E"/>
                <w:sz w:val="20"/>
                <w:szCs w:val="20"/>
                <w:shd w:val="clear" w:color="auto" w:fill="FFFFFF"/>
                <w:lang w:eastAsia="en-US"/>
              </w:rPr>
            </w:pPr>
            <w:r w:rsidRPr="000562F7">
              <w:rPr>
                <w:b/>
                <w:color w:val="201F1E"/>
                <w:sz w:val="20"/>
                <w:szCs w:val="20"/>
                <w:shd w:val="clear" w:color="auto" w:fill="FFFFFF"/>
                <w:lang w:eastAsia="en-US"/>
              </w:rPr>
              <w:t>3) GA dokumentā par vidējo izglītību (25%):</w:t>
            </w:r>
          </w:p>
          <w:p w14:paraId="14EEA851" w14:textId="77CBF36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matemātika;</w:t>
            </w:r>
          </w:p>
          <w:p w14:paraId="378CDE10" w14:textId="7777777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13894A28" w14:textId="53C13EA3"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svešvalodā*.</w:t>
            </w:r>
          </w:p>
          <w:p w14:paraId="1004F3A4" w14:textId="7BF09DE7" w:rsidR="0066289A" w:rsidRPr="000562F7" w:rsidRDefault="0066289A" w:rsidP="00F969CB">
            <w:pPr>
              <w:jc w:val="both"/>
              <w:rPr>
                <w:color w:val="201F1E"/>
                <w:sz w:val="20"/>
                <w:szCs w:val="20"/>
                <w:shd w:val="clear" w:color="auto" w:fill="FFFFFF"/>
                <w:lang w:eastAsia="en-US"/>
              </w:rPr>
            </w:pPr>
          </w:p>
        </w:tc>
        <w:tc>
          <w:tcPr>
            <w:tcW w:w="5386" w:type="dxa"/>
            <w:vMerge/>
            <w:tcMar>
              <w:top w:w="0" w:type="dxa"/>
              <w:left w:w="57" w:type="dxa"/>
              <w:bottom w:w="0" w:type="dxa"/>
              <w:right w:w="57" w:type="dxa"/>
            </w:tcMar>
          </w:tcPr>
          <w:p w14:paraId="29039EEA" w14:textId="77777777" w:rsidR="0066289A" w:rsidRPr="000562F7" w:rsidRDefault="0066289A" w:rsidP="00F969CB">
            <w:pPr>
              <w:pStyle w:val="ListParagraph"/>
              <w:ind w:left="325" w:hanging="283"/>
              <w:rPr>
                <w:sz w:val="18"/>
                <w:szCs w:val="18"/>
                <w:lang w:val="lv-LV"/>
              </w:rPr>
            </w:pPr>
          </w:p>
        </w:tc>
      </w:tr>
      <w:tr w:rsidR="0066289A" w:rsidRPr="000562F7" w14:paraId="512956F7" w14:textId="77777777" w:rsidTr="00EC7C78">
        <w:trPr>
          <w:trHeight w:val="1804"/>
          <w:jc w:val="center"/>
        </w:trPr>
        <w:tc>
          <w:tcPr>
            <w:tcW w:w="2689" w:type="dxa"/>
            <w:vMerge w:val="restart"/>
            <w:shd w:val="clear" w:color="auto" w:fill="auto"/>
            <w:tcMar>
              <w:top w:w="0" w:type="dxa"/>
              <w:left w:w="57" w:type="dxa"/>
              <w:bottom w:w="0" w:type="dxa"/>
              <w:right w:w="57" w:type="dxa"/>
            </w:tcMar>
          </w:tcPr>
          <w:p w14:paraId="5A99FD28" w14:textId="751C60CD" w:rsidR="0066289A" w:rsidRPr="000562F7" w:rsidRDefault="0066289A" w:rsidP="00B12D22">
            <w:pPr>
              <w:rPr>
                <w:sz w:val="20"/>
                <w:szCs w:val="20"/>
              </w:rPr>
            </w:pPr>
            <w:r w:rsidRPr="000562F7">
              <w:br w:type="page"/>
            </w:r>
            <w:r w:rsidRPr="000562F7">
              <w:br w:type="page"/>
            </w:r>
            <w:r w:rsidR="00255181" w:rsidRPr="000562F7">
              <w:rPr>
                <w:sz w:val="20"/>
                <w:szCs w:val="20"/>
              </w:rPr>
              <w:t xml:space="preserve">Profesionālā bakalaura studiju programma </w:t>
            </w:r>
            <w:r w:rsidRPr="000562F7">
              <w:rPr>
                <w:b/>
                <w:bCs/>
                <w:iCs/>
                <w:sz w:val="20"/>
                <w:szCs w:val="20"/>
              </w:rPr>
              <w:t xml:space="preserve">„Skolotājs” </w:t>
            </w:r>
            <w:r w:rsidRPr="000562F7">
              <w:rPr>
                <w:bCs/>
                <w:iCs/>
                <w:sz w:val="20"/>
                <w:szCs w:val="20"/>
              </w:rPr>
              <w:t>ar moduļiem:</w:t>
            </w:r>
          </w:p>
          <w:p w14:paraId="36FDB856" w14:textId="77777777" w:rsidR="0066289A" w:rsidRPr="000562F7" w:rsidRDefault="0066289A" w:rsidP="00B12D22">
            <w:pPr>
              <w:rPr>
                <w:bCs/>
                <w:i/>
                <w:iCs/>
                <w:sz w:val="20"/>
                <w:szCs w:val="20"/>
                <w:u w:val="single"/>
              </w:rPr>
            </w:pPr>
            <w:r w:rsidRPr="000562F7">
              <w:rPr>
                <w:bCs/>
                <w:sz w:val="20"/>
                <w:szCs w:val="20"/>
                <w:u w:val="single"/>
              </w:rPr>
              <w:t>Valodu joma:</w:t>
            </w:r>
            <w:r w:rsidRPr="000562F7">
              <w:rPr>
                <w:bCs/>
                <w:i/>
                <w:iCs/>
                <w:sz w:val="20"/>
                <w:szCs w:val="20"/>
                <w:u w:val="single"/>
              </w:rPr>
              <w:t xml:space="preserve"> </w:t>
            </w:r>
          </w:p>
          <w:p w14:paraId="5763C7F2" w14:textId="0486778D" w:rsidR="0066289A" w:rsidRPr="000562F7" w:rsidRDefault="0066289A" w:rsidP="00B12D22">
            <w:pPr>
              <w:rPr>
                <w:b/>
                <w:bCs/>
                <w:iCs/>
                <w:sz w:val="20"/>
                <w:szCs w:val="20"/>
              </w:rPr>
            </w:pPr>
            <w:r w:rsidRPr="000562F7">
              <w:rPr>
                <w:b/>
                <w:bCs/>
                <w:iCs/>
                <w:sz w:val="20"/>
                <w:szCs w:val="20"/>
              </w:rPr>
              <w:t>„</w:t>
            </w:r>
            <w:hyperlink r:id="rId32" w:history="1">
              <w:r w:rsidRPr="000562F7">
                <w:rPr>
                  <w:rStyle w:val="Hyperlink"/>
                  <w:b/>
                  <w:bCs/>
                  <w:iCs/>
                  <w:sz w:val="20"/>
                  <w:szCs w:val="20"/>
                </w:rPr>
                <w:t>Latviešu valodas un literatūras un latviešu valodas  kā svešvalodas skolotājs</w:t>
              </w:r>
            </w:hyperlink>
            <w:r w:rsidRPr="000562F7">
              <w:rPr>
                <w:b/>
                <w:bCs/>
                <w:iCs/>
                <w:sz w:val="20"/>
                <w:szCs w:val="20"/>
              </w:rPr>
              <w:t>”</w:t>
            </w:r>
          </w:p>
          <w:p w14:paraId="3ACC8817" w14:textId="538DA821" w:rsidR="0066289A" w:rsidRPr="000562F7" w:rsidRDefault="0066289A" w:rsidP="00B12D22">
            <w:pPr>
              <w:rPr>
                <w:b/>
                <w:bCs/>
                <w:i/>
                <w:iCs/>
                <w:sz w:val="20"/>
                <w:szCs w:val="20"/>
              </w:rPr>
            </w:pPr>
          </w:p>
          <w:p w14:paraId="50877493" w14:textId="77777777" w:rsidR="0066289A" w:rsidRPr="000562F7" w:rsidRDefault="0066289A" w:rsidP="00B12D22">
            <w:pPr>
              <w:rPr>
                <w:bCs/>
                <w:sz w:val="20"/>
                <w:szCs w:val="20"/>
                <w:u w:val="single"/>
              </w:rPr>
            </w:pPr>
            <w:r w:rsidRPr="000562F7">
              <w:rPr>
                <w:bCs/>
                <w:sz w:val="20"/>
                <w:szCs w:val="20"/>
                <w:u w:val="single"/>
              </w:rPr>
              <w:lastRenderedPageBreak/>
              <w:t>Matemātikas joma:</w:t>
            </w:r>
          </w:p>
          <w:p w14:paraId="77901E90" w14:textId="65F5485E" w:rsidR="0066289A" w:rsidRPr="000562F7" w:rsidRDefault="000262CB" w:rsidP="00B12D22">
            <w:pPr>
              <w:rPr>
                <w:b/>
                <w:bCs/>
                <w:iCs/>
                <w:sz w:val="20"/>
                <w:szCs w:val="20"/>
              </w:rPr>
            </w:pPr>
            <w:hyperlink r:id="rId33" w:history="1">
              <w:r w:rsidR="0066289A" w:rsidRPr="000562F7">
                <w:rPr>
                  <w:rStyle w:val="Hyperlink"/>
                  <w:b/>
                  <w:bCs/>
                  <w:iCs/>
                  <w:sz w:val="20"/>
                  <w:szCs w:val="20"/>
                </w:rPr>
                <w:t>“Matemātikas skolotājs”</w:t>
              </w:r>
            </w:hyperlink>
          </w:p>
          <w:p w14:paraId="6BA60AFD" w14:textId="77777777" w:rsidR="0066289A" w:rsidRPr="000562F7" w:rsidRDefault="0066289A" w:rsidP="00B12D22">
            <w:pPr>
              <w:rPr>
                <w:b/>
                <w:bCs/>
                <w:i/>
                <w:iCs/>
                <w:sz w:val="20"/>
                <w:szCs w:val="20"/>
              </w:rPr>
            </w:pPr>
          </w:p>
          <w:p w14:paraId="7F797477" w14:textId="0A493A4B" w:rsidR="00A330B3" w:rsidRPr="000562F7" w:rsidRDefault="00A330B3" w:rsidP="00A330B3">
            <w:pPr>
              <w:rPr>
                <w:bCs/>
                <w:sz w:val="20"/>
                <w:szCs w:val="20"/>
                <w:u w:val="single"/>
              </w:rPr>
            </w:pPr>
            <w:r w:rsidRPr="000562F7">
              <w:rPr>
                <w:bCs/>
                <w:sz w:val="20"/>
                <w:szCs w:val="20"/>
                <w:u w:val="single"/>
              </w:rPr>
              <w:t>Dabaszinātņu joma:</w:t>
            </w:r>
          </w:p>
          <w:p w14:paraId="13D12549" w14:textId="0E591219" w:rsidR="0066289A" w:rsidRPr="000562F7" w:rsidRDefault="000262CB" w:rsidP="12562789">
            <w:pPr>
              <w:rPr>
                <w:b/>
                <w:bCs/>
                <w:sz w:val="20"/>
                <w:szCs w:val="20"/>
              </w:rPr>
            </w:pPr>
            <w:hyperlink r:id="rId34">
              <w:r w:rsidR="00A330B3" w:rsidRPr="12562789">
                <w:rPr>
                  <w:rStyle w:val="Hyperlink"/>
                  <w:b/>
                  <w:bCs/>
                  <w:sz w:val="20"/>
                  <w:szCs w:val="20"/>
                </w:rPr>
                <w:t>“Datorikas, fizikas un ķīmijas</w:t>
              </w:r>
              <w:r w:rsidR="367309E3" w:rsidRPr="12562789">
                <w:rPr>
                  <w:rStyle w:val="Hyperlink"/>
                  <w:b/>
                  <w:bCs/>
                  <w:sz w:val="20"/>
                  <w:szCs w:val="20"/>
                </w:rPr>
                <w:t xml:space="preserve"> skolotājs</w:t>
              </w:r>
              <w:r w:rsidR="00A330B3" w:rsidRPr="12562789">
                <w:rPr>
                  <w:rStyle w:val="Hyperlink"/>
                  <w:b/>
                  <w:bCs/>
                  <w:sz w:val="20"/>
                  <w:szCs w:val="20"/>
                </w:rPr>
                <w:t>”</w:t>
              </w:r>
            </w:hyperlink>
            <w:r w:rsidR="60CDBA7E" w:rsidRPr="12562789">
              <w:rPr>
                <w:b/>
                <w:bCs/>
                <w:sz w:val="20"/>
                <w:szCs w:val="20"/>
              </w:rPr>
              <w:t xml:space="preserve"> </w:t>
            </w:r>
          </w:p>
          <w:p w14:paraId="549B8B2F" w14:textId="03BA2CB0" w:rsidR="0066289A" w:rsidRPr="000562F7" w:rsidRDefault="0066289A" w:rsidP="12562789">
            <w:pPr>
              <w:rPr>
                <w:b/>
                <w:bCs/>
                <w:sz w:val="20"/>
                <w:szCs w:val="20"/>
              </w:rPr>
            </w:pPr>
          </w:p>
          <w:p w14:paraId="5DD74A64" w14:textId="4A5A754F" w:rsidR="0066289A" w:rsidRPr="000562F7" w:rsidRDefault="60CDBA7E" w:rsidP="12562789">
            <w:pPr>
              <w:rPr>
                <w:sz w:val="20"/>
                <w:szCs w:val="20"/>
              </w:rPr>
            </w:pPr>
            <w:r w:rsidRPr="12562789">
              <w:rPr>
                <w:sz w:val="20"/>
                <w:szCs w:val="20"/>
                <w:u w:val="single"/>
              </w:rPr>
              <w:t xml:space="preserve">Valodu joma: </w:t>
            </w:r>
            <w:r w:rsidRPr="12562789">
              <w:rPr>
                <w:b/>
                <w:bCs/>
                <w:sz w:val="20"/>
                <w:szCs w:val="20"/>
              </w:rPr>
              <w:t>Angļu un vācu valodas skolotājs</w:t>
            </w:r>
          </w:p>
        </w:tc>
        <w:tc>
          <w:tcPr>
            <w:tcW w:w="1028" w:type="dxa"/>
            <w:vMerge w:val="restart"/>
            <w:shd w:val="clear" w:color="auto" w:fill="auto"/>
            <w:tcMar>
              <w:top w:w="0" w:type="dxa"/>
              <w:left w:w="57" w:type="dxa"/>
              <w:bottom w:w="0" w:type="dxa"/>
              <w:right w:w="57" w:type="dxa"/>
            </w:tcMar>
          </w:tcPr>
          <w:p w14:paraId="7EFBA347" w14:textId="77777777" w:rsidR="0066289A" w:rsidRPr="000562F7" w:rsidRDefault="0066289A" w:rsidP="00B12D22">
            <w:pPr>
              <w:spacing w:after="240"/>
              <w:jc w:val="center"/>
              <w:rPr>
                <w:sz w:val="20"/>
                <w:szCs w:val="20"/>
              </w:rPr>
            </w:pPr>
            <w:r w:rsidRPr="000562F7">
              <w:rPr>
                <w:sz w:val="20"/>
                <w:szCs w:val="20"/>
              </w:rPr>
              <w:lastRenderedPageBreak/>
              <w:t>4 gadi</w:t>
            </w:r>
          </w:p>
        </w:tc>
        <w:tc>
          <w:tcPr>
            <w:tcW w:w="956" w:type="dxa"/>
            <w:vMerge w:val="restart"/>
            <w:shd w:val="clear" w:color="auto" w:fill="auto"/>
            <w:tcMar>
              <w:top w:w="0" w:type="dxa"/>
              <w:left w:w="57" w:type="dxa"/>
              <w:bottom w:w="0" w:type="dxa"/>
              <w:right w:w="57" w:type="dxa"/>
            </w:tcMar>
          </w:tcPr>
          <w:p w14:paraId="16B3D381" w14:textId="28354E98" w:rsidR="0066289A" w:rsidRPr="000562F7" w:rsidRDefault="0066289A" w:rsidP="00B12D22">
            <w:pPr>
              <w:spacing w:after="240"/>
              <w:jc w:val="center"/>
              <w:rPr>
                <w:sz w:val="20"/>
                <w:szCs w:val="20"/>
              </w:rPr>
            </w:pPr>
            <w:r w:rsidRPr="000562F7">
              <w:rPr>
                <w:sz w:val="20"/>
                <w:szCs w:val="20"/>
              </w:rPr>
              <w:t>-</w:t>
            </w:r>
          </w:p>
        </w:tc>
        <w:tc>
          <w:tcPr>
            <w:tcW w:w="3970" w:type="dxa"/>
            <w:gridSpan w:val="2"/>
            <w:shd w:val="clear" w:color="auto" w:fill="auto"/>
            <w:tcMar>
              <w:top w:w="0" w:type="dxa"/>
              <w:left w:w="57" w:type="dxa"/>
              <w:bottom w:w="0" w:type="dxa"/>
              <w:right w:w="57" w:type="dxa"/>
            </w:tcMar>
          </w:tcPr>
          <w:p w14:paraId="63A1D069" w14:textId="2F44A48E" w:rsidR="0066289A" w:rsidRPr="000562F7" w:rsidRDefault="0066289A" w:rsidP="00B12D22">
            <w:pPr>
              <w:jc w:val="both"/>
              <w:rPr>
                <w:b/>
                <w:color w:val="000000"/>
                <w:sz w:val="20"/>
                <w:szCs w:val="20"/>
                <w:lang w:eastAsia="en-US"/>
              </w:rPr>
            </w:pPr>
            <w:r w:rsidRPr="000562F7">
              <w:rPr>
                <w:sz w:val="20"/>
                <w:szCs w:val="20"/>
              </w:rPr>
              <w:t>Vidējās izglītības dokumentā  vērtējums izvēlētās studiju jomas priekšmetos ir ne zemāks par 7 ballēm.</w:t>
            </w:r>
          </w:p>
          <w:p w14:paraId="3D7C44E5" w14:textId="646A789B" w:rsidR="0066289A" w:rsidRPr="000562F7" w:rsidRDefault="0066289A" w:rsidP="00B12D22">
            <w:pPr>
              <w:jc w:val="both"/>
              <w:rPr>
                <w:b/>
                <w:color w:val="000000"/>
                <w:sz w:val="20"/>
                <w:szCs w:val="20"/>
                <w:lang w:eastAsia="en-US"/>
              </w:rPr>
            </w:pPr>
            <w:r w:rsidRPr="000562F7">
              <w:rPr>
                <w:b/>
                <w:color w:val="000000"/>
                <w:sz w:val="20"/>
                <w:szCs w:val="20"/>
                <w:lang w:eastAsia="en-US"/>
              </w:rPr>
              <w:t>Kopējais vērtējums veidojas no:</w:t>
            </w:r>
          </w:p>
          <w:p w14:paraId="636BD031" w14:textId="77777777" w:rsidR="0066289A" w:rsidRPr="000562F7" w:rsidRDefault="0066289A" w:rsidP="00B12D22">
            <w:pPr>
              <w:rPr>
                <w:sz w:val="20"/>
                <w:szCs w:val="20"/>
              </w:rPr>
            </w:pPr>
            <w:r w:rsidRPr="000562F7">
              <w:rPr>
                <w:b/>
                <w:bCs/>
                <w:sz w:val="20"/>
                <w:szCs w:val="20"/>
              </w:rPr>
              <w:t>1)</w:t>
            </w:r>
            <w:hyperlink w:anchor="iestajparbaudijums_skolotajiem" w:history="1">
              <w:r w:rsidRPr="000562F7">
                <w:rPr>
                  <w:rStyle w:val="Hyperlink"/>
                  <w:b/>
                  <w:bCs/>
                  <w:sz w:val="20"/>
                  <w:szCs w:val="20"/>
                </w:rPr>
                <w:t>iestājpārbaudījuma</w:t>
              </w:r>
            </w:hyperlink>
            <w:r w:rsidRPr="000562F7">
              <w:rPr>
                <w:b/>
                <w:bCs/>
                <w:sz w:val="20"/>
                <w:szCs w:val="20"/>
              </w:rPr>
              <w:t xml:space="preserve"> (50 %)</w:t>
            </w:r>
            <w:r w:rsidRPr="000562F7">
              <w:rPr>
                <w:sz w:val="20"/>
                <w:szCs w:val="20"/>
              </w:rPr>
              <w:t>:</w:t>
            </w:r>
          </w:p>
          <w:p w14:paraId="3A1EE12F" w14:textId="77777777" w:rsidR="0066289A" w:rsidRPr="000562F7" w:rsidRDefault="0066289A" w:rsidP="00B12D22">
            <w:pPr>
              <w:ind w:left="139"/>
              <w:rPr>
                <w:sz w:val="20"/>
                <w:szCs w:val="20"/>
              </w:rPr>
            </w:pPr>
            <w:r w:rsidRPr="000562F7">
              <w:rPr>
                <w:sz w:val="20"/>
                <w:szCs w:val="20"/>
              </w:rPr>
              <w:t>- rakstiskā daļa - eseja;</w:t>
            </w:r>
          </w:p>
          <w:p w14:paraId="4DB1ABCE" w14:textId="77777777" w:rsidR="0066289A" w:rsidRPr="000562F7" w:rsidRDefault="0066289A" w:rsidP="00B12D22">
            <w:pPr>
              <w:ind w:left="139"/>
              <w:rPr>
                <w:sz w:val="20"/>
                <w:szCs w:val="20"/>
              </w:rPr>
            </w:pPr>
            <w:r w:rsidRPr="000562F7">
              <w:rPr>
                <w:sz w:val="20"/>
                <w:szCs w:val="20"/>
              </w:rPr>
              <w:t>- mutiskā daļa – intervija;</w:t>
            </w:r>
          </w:p>
          <w:p w14:paraId="3418CE9C" w14:textId="76B772AA" w:rsidR="0066289A" w:rsidRPr="000562F7" w:rsidRDefault="0066289A" w:rsidP="00B12D22">
            <w:pPr>
              <w:rPr>
                <w:b/>
                <w:sz w:val="20"/>
                <w:szCs w:val="20"/>
              </w:rPr>
            </w:pPr>
            <w:r w:rsidRPr="000562F7">
              <w:rPr>
                <w:b/>
                <w:sz w:val="20"/>
                <w:szCs w:val="20"/>
              </w:rPr>
              <w:t xml:space="preserve">2) </w:t>
            </w:r>
            <w:hyperlink w:anchor="videja_atzime_jomas_prieksmeta" w:history="1">
              <w:r w:rsidRPr="000562F7">
                <w:rPr>
                  <w:rStyle w:val="Hyperlink"/>
                  <w:b/>
                  <w:sz w:val="20"/>
                  <w:szCs w:val="20"/>
                </w:rPr>
                <w:t>vidējās atzīmes izvēlētās studiju jomas priekšmetos</w:t>
              </w:r>
            </w:hyperlink>
            <w:r w:rsidRPr="000562F7">
              <w:rPr>
                <w:b/>
                <w:sz w:val="20"/>
                <w:szCs w:val="20"/>
              </w:rPr>
              <w:t xml:space="preserve"> (30 %) ***; </w:t>
            </w:r>
          </w:p>
        </w:tc>
        <w:tc>
          <w:tcPr>
            <w:tcW w:w="5386" w:type="dxa"/>
            <w:vMerge w:val="restart"/>
            <w:shd w:val="clear" w:color="auto" w:fill="auto"/>
            <w:tcMar>
              <w:top w:w="0" w:type="dxa"/>
              <w:left w:w="57" w:type="dxa"/>
              <w:bottom w:w="0" w:type="dxa"/>
              <w:right w:w="57" w:type="dxa"/>
            </w:tcMar>
            <w:hideMark/>
          </w:tcPr>
          <w:p w14:paraId="35131F68" w14:textId="3C0D2F86" w:rsidR="0066289A" w:rsidRPr="000562F7" w:rsidRDefault="0066289A" w:rsidP="00C91463">
            <w:pPr>
              <w:pStyle w:val="ListParagraph"/>
              <w:numPr>
                <w:ilvl w:val="0"/>
                <w:numId w:val="35"/>
              </w:numPr>
              <w:ind w:left="368" w:right="150" w:hanging="283"/>
              <w:jc w:val="both"/>
              <w:rPr>
                <w:sz w:val="18"/>
                <w:szCs w:val="18"/>
                <w:lang w:val="lv-LV" w:eastAsia="lv-LV"/>
              </w:rPr>
            </w:pPr>
            <w:r w:rsidRPr="000562F7">
              <w:rPr>
                <w:sz w:val="18"/>
                <w:szCs w:val="18"/>
                <w:lang w:val="lv-LV"/>
              </w:rPr>
              <w:t>Latvijas valsts olimpiāžu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 xml:space="preserve">.g.) 1.-3. vietu ieguvējiem </w:t>
            </w:r>
            <w:r w:rsidRPr="000562F7">
              <w:rPr>
                <w:iCs/>
                <w:sz w:val="18"/>
                <w:szCs w:val="18"/>
                <w:lang w:val="lv-LV"/>
              </w:rPr>
              <w:t xml:space="preserve">1 punkts (par katru): </w:t>
            </w:r>
            <w:r w:rsidRPr="000562F7">
              <w:rPr>
                <w:sz w:val="18"/>
                <w:szCs w:val="18"/>
                <w:lang w:val="lv-LV"/>
              </w:rPr>
              <w:t>latviešu valoda un literatūra; matemātika; angļu valoda; franču valoda</w:t>
            </w:r>
            <w:r w:rsidRPr="00C04D4E">
              <w:rPr>
                <w:strike/>
                <w:sz w:val="18"/>
                <w:szCs w:val="18"/>
                <w:lang w:val="lv-LV"/>
              </w:rPr>
              <w:t>;</w:t>
            </w:r>
            <w:r w:rsidRPr="000562F7">
              <w:rPr>
                <w:sz w:val="18"/>
                <w:szCs w:val="18"/>
                <w:lang w:val="lv-LV"/>
              </w:rPr>
              <w:t xml:space="preserve"> informātika (programmēšana); vēsture; ekonomika; fizika; ķīmija; bioloģija.</w:t>
            </w:r>
          </w:p>
          <w:p w14:paraId="097D324B" w14:textId="5470FA9B" w:rsidR="0066289A" w:rsidRPr="000562F7" w:rsidRDefault="0066289A" w:rsidP="0084522C">
            <w:pPr>
              <w:pStyle w:val="ListParagraph"/>
              <w:numPr>
                <w:ilvl w:val="0"/>
                <w:numId w:val="4"/>
              </w:numPr>
              <w:tabs>
                <w:tab w:val="clear" w:pos="720"/>
              </w:tabs>
              <w:ind w:left="368" w:right="150" w:hanging="283"/>
              <w:jc w:val="both"/>
              <w:rPr>
                <w:sz w:val="18"/>
                <w:szCs w:val="18"/>
                <w:lang w:val="lv-LV"/>
              </w:rPr>
            </w:pPr>
            <w:r w:rsidRPr="000562F7">
              <w:rPr>
                <w:sz w:val="18"/>
                <w:szCs w:val="18"/>
                <w:lang w:val="lv-LV"/>
              </w:rPr>
              <w:t>Latvijas valsts skolēnu zinātniski pētniecisko darbu  konferenču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 xml:space="preserve">.g.) 1.-3. pakāpes diplomu ieguvējiem </w:t>
            </w:r>
            <w:r w:rsidRPr="000562F7">
              <w:rPr>
                <w:iCs/>
                <w:sz w:val="18"/>
                <w:szCs w:val="18"/>
                <w:lang w:val="lv-LV"/>
              </w:rPr>
              <w:t>1 punkts (par katru)</w:t>
            </w:r>
            <w:r w:rsidRPr="000562F7">
              <w:rPr>
                <w:sz w:val="18"/>
                <w:szCs w:val="18"/>
                <w:lang w:val="lv-LV"/>
              </w:rPr>
              <w:t>:</w:t>
            </w:r>
          </w:p>
          <w:p w14:paraId="4DDA4AA9" w14:textId="77958B66" w:rsidR="0066289A" w:rsidRPr="000562F7" w:rsidRDefault="0066289A" w:rsidP="00C91463">
            <w:pPr>
              <w:pStyle w:val="ListParagraph"/>
              <w:numPr>
                <w:ilvl w:val="0"/>
                <w:numId w:val="33"/>
              </w:numPr>
              <w:ind w:left="510" w:right="150"/>
              <w:jc w:val="both"/>
              <w:rPr>
                <w:sz w:val="18"/>
                <w:szCs w:val="18"/>
                <w:lang w:val="lv-LV"/>
              </w:rPr>
            </w:pPr>
            <w:r w:rsidRPr="000562F7">
              <w:rPr>
                <w:sz w:val="18"/>
                <w:szCs w:val="18"/>
                <w:lang w:val="lv-LV"/>
              </w:rPr>
              <w:t xml:space="preserve">humanitāro un mākslas zinātņu sekcija (valodniecības un literatūrzinātnes apakšsekcija; lingvistisko </w:t>
            </w:r>
            <w:proofErr w:type="spellStart"/>
            <w:r w:rsidRPr="000562F7">
              <w:rPr>
                <w:sz w:val="18"/>
                <w:szCs w:val="18"/>
                <w:lang w:val="lv-LV"/>
              </w:rPr>
              <w:t>apakšnozaru</w:t>
            </w:r>
            <w:proofErr w:type="spellEnd"/>
            <w:r w:rsidRPr="000562F7">
              <w:rPr>
                <w:sz w:val="18"/>
                <w:szCs w:val="18"/>
                <w:lang w:val="lv-LV"/>
              </w:rPr>
              <w:t xml:space="preserve"> sekcija, </w:t>
            </w:r>
            <w:r w:rsidRPr="000562F7">
              <w:rPr>
                <w:sz w:val="18"/>
                <w:szCs w:val="18"/>
                <w:lang w:val="lv-LV"/>
              </w:rPr>
              <w:lastRenderedPageBreak/>
              <w:t>vēstures un arheoloģijas apakšsekcija, citu humanitāro un mākslas zinātņu, tai skaitā radošo industriju apakšsekcija);</w:t>
            </w:r>
          </w:p>
          <w:p w14:paraId="78E8F061" w14:textId="5D57C6F9" w:rsidR="0066289A" w:rsidRPr="000562F7" w:rsidRDefault="0066289A" w:rsidP="00C91463">
            <w:pPr>
              <w:pStyle w:val="ListParagraph"/>
              <w:numPr>
                <w:ilvl w:val="0"/>
                <w:numId w:val="33"/>
              </w:numPr>
              <w:ind w:left="510" w:right="150"/>
              <w:jc w:val="both"/>
              <w:rPr>
                <w:sz w:val="18"/>
                <w:szCs w:val="18"/>
                <w:lang w:val="lv-LV"/>
              </w:rPr>
            </w:pPr>
            <w:r w:rsidRPr="000562F7">
              <w:rPr>
                <w:sz w:val="18"/>
                <w:szCs w:val="18"/>
                <w:lang w:val="lv-LV"/>
              </w:rPr>
              <w:t>dabaszinātņu  sekcija (matemātikas apakšsekcija, datorzinātnes un informātikas apakšsekcija, fizikas un astronomijas apakšsekcija, zemes zinātne, fiziskās ģeogrāfijas un vides zinātnes apakšsekcija, ķīmijas apakšsekcija, bioloģijas apakšsekcija)</w:t>
            </w:r>
          </w:p>
          <w:p w14:paraId="14DD4764" w14:textId="77777777" w:rsidR="0066289A" w:rsidRPr="000562F7" w:rsidRDefault="0066289A" w:rsidP="00C91463">
            <w:pPr>
              <w:pStyle w:val="ListParagraph"/>
              <w:numPr>
                <w:ilvl w:val="0"/>
                <w:numId w:val="33"/>
              </w:numPr>
              <w:ind w:left="510" w:right="150"/>
              <w:jc w:val="both"/>
              <w:rPr>
                <w:sz w:val="18"/>
                <w:szCs w:val="18"/>
                <w:lang w:val="lv-LV"/>
              </w:rPr>
            </w:pPr>
            <w:r w:rsidRPr="000562F7">
              <w:rPr>
                <w:sz w:val="18"/>
                <w:szCs w:val="18"/>
                <w:lang w:val="lv-LV"/>
              </w:rPr>
              <w:t>sociālo zinātņu sekcija (tieslietu zinātnes apakšsekcija, politikas zinātnes apakšsekcija, izglītības zinātņu apakšsekcija).</w:t>
            </w:r>
          </w:p>
          <w:p w14:paraId="13D1A2FD" w14:textId="7DB68FAF" w:rsidR="0066289A" w:rsidRPr="000562F7" w:rsidRDefault="0066289A" w:rsidP="0084522C">
            <w:pPr>
              <w:pStyle w:val="ListParagraph"/>
              <w:numPr>
                <w:ilvl w:val="0"/>
                <w:numId w:val="4"/>
              </w:numPr>
              <w:tabs>
                <w:tab w:val="clear" w:pos="720"/>
              </w:tabs>
              <w:ind w:left="522" w:right="8" w:hanging="426"/>
              <w:jc w:val="both"/>
              <w:rPr>
                <w:sz w:val="18"/>
                <w:szCs w:val="18"/>
                <w:lang w:val="lv-LV"/>
              </w:rPr>
            </w:pPr>
            <w:r w:rsidRPr="000562F7">
              <w:rPr>
                <w:sz w:val="18"/>
                <w:szCs w:val="18"/>
                <w:lang w:val="lv-LV"/>
              </w:rPr>
              <w:t>Latgaliešu valodas, literatūras un kultūrvēstures olimpiādes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 xml:space="preserve">.g.) 1.-3.vietas ieguvējiem </w:t>
            </w:r>
            <w:r w:rsidRPr="000562F7">
              <w:rPr>
                <w:iCs/>
                <w:sz w:val="18"/>
                <w:szCs w:val="18"/>
                <w:lang w:val="lv-LV"/>
              </w:rPr>
              <w:t>1</w:t>
            </w:r>
            <w:r w:rsidRPr="000562F7">
              <w:rPr>
                <w:sz w:val="18"/>
                <w:szCs w:val="18"/>
                <w:lang w:val="lv-LV"/>
              </w:rPr>
              <w:t xml:space="preserve"> </w:t>
            </w:r>
            <w:r w:rsidRPr="000562F7">
              <w:rPr>
                <w:iCs/>
                <w:sz w:val="18"/>
                <w:szCs w:val="18"/>
                <w:lang w:val="lv-LV"/>
              </w:rPr>
              <w:t>punkts</w:t>
            </w:r>
            <w:r w:rsidRPr="000562F7">
              <w:rPr>
                <w:i/>
                <w:iCs/>
                <w:sz w:val="18"/>
                <w:szCs w:val="18"/>
                <w:lang w:val="lv-LV"/>
              </w:rPr>
              <w:t xml:space="preserve"> </w:t>
            </w:r>
            <w:r w:rsidRPr="000562F7">
              <w:rPr>
                <w:sz w:val="18"/>
                <w:szCs w:val="18"/>
                <w:lang w:val="lv-LV"/>
              </w:rPr>
              <w:t>(par katru).</w:t>
            </w:r>
          </w:p>
          <w:p w14:paraId="498F86B9" w14:textId="6C52361D" w:rsidR="0066289A" w:rsidRPr="000562F7" w:rsidRDefault="0066289A" w:rsidP="0084522C">
            <w:pPr>
              <w:pStyle w:val="ListParagraph"/>
              <w:numPr>
                <w:ilvl w:val="0"/>
                <w:numId w:val="4"/>
              </w:numPr>
              <w:tabs>
                <w:tab w:val="clear" w:pos="720"/>
              </w:tabs>
              <w:ind w:left="522" w:right="8" w:hanging="426"/>
              <w:jc w:val="both"/>
              <w:rPr>
                <w:sz w:val="18"/>
                <w:szCs w:val="18"/>
                <w:lang w:val="lv-LV"/>
              </w:rPr>
            </w:pPr>
            <w:r w:rsidRPr="000562F7">
              <w:rPr>
                <w:sz w:val="18"/>
                <w:szCs w:val="18"/>
                <w:lang w:val="lv-LV"/>
              </w:rPr>
              <w:t>Robertam Mūkam (Avenam) veltītais Latvijas skolu jaunatnes radošo darbu konkursa (202</w:t>
            </w:r>
            <w:r w:rsidR="00C04D4E">
              <w:rPr>
                <w:sz w:val="18"/>
                <w:szCs w:val="18"/>
                <w:lang w:val="lv-LV"/>
              </w:rPr>
              <w:t>3</w:t>
            </w:r>
            <w:r w:rsidRPr="000562F7">
              <w:rPr>
                <w:sz w:val="18"/>
                <w:szCs w:val="18"/>
                <w:lang w:val="lv-LV"/>
              </w:rPr>
              <w:t>.-202</w:t>
            </w:r>
            <w:r w:rsidR="00C04D4E">
              <w:rPr>
                <w:sz w:val="18"/>
                <w:szCs w:val="18"/>
                <w:lang w:val="lv-LV"/>
              </w:rPr>
              <w:t>5</w:t>
            </w:r>
            <w:r w:rsidRPr="000562F7">
              <w:rPr>
                <w:sz w:val="18"/>
                <w:szCs w:val="18"/>
                <w:lang w:val="lv-LV"/>
              </w:rPr>
              <w:t xml:space="preserve">.g.) 1.-3.vietu ieguvējiem </w:t>
            </w:r>
            <w:r w:rsidRPr="000562F7">
              <w:rPr>
                <w:iCs/>
                <w:sz w:val="18"/>
                <w:szCs w:val="18"/>
                <w:lang w:val="lv-LV"/>
              </w:rPr>
              <w:t>1 punkts</w:t>
            </w:r>
            <w:r w:rsidRPr="000562F7">
              <w:rPr>
                <w:sz w:val="18"/>
                <w:szCs w:val="18"/>
                <w:lang w:val="lv-LV"/>
              </w:rPr>
              <w:t xml:space="preserve"> (par katru).</w:t>
            </w:r>
          </w:p>
          <w:p w14:paraId="11E0C2B1" w14:textId="77777777" w:rsidR="0066289A" w:rsidRPr="000562F7" w:rsidRDefault="0066289A" w:rsidP="0084522C">
            <w:pPr>
              <w:pStyle w:val="ListParagraph"/>
              <w:numPr>
                <w:ilvl w:val="0"/>
                <w:numId w:val="4"/>
              </w:numPr>
              <w:ind w:left="510" w:right="8"/>
              <w:jc w:val="both"/>
              <w:rPr>
                <w:iCs/>
                <w:sz w:val="18"/>
                <w:szCs w:val="18"/>
                <w:lang w:val="lv-LV"/>
              </w:rPr>
            </w:pPr>
            <w:r w:rsidRPr="000562F7">
              <w:rPr>
                <w:sz w:val="18"/>
                <w:szCs w:val="18"/>
                <w:lang w:val="lv-LV"/>
              </w:rPr>
              <w:t xml:space="preserve">Iepriekšēja  pieredze  pedagoģiskajā  darbā  (darbs bērnu  un  jauniešu  nometnēs,  svētdienas  skolā, auklītes darbs u.c.) un brīvprātīgo darbā – </w:t>
            </w:r>
            <w:r w:rsidRPr="000562F7">
              <w:rPr>
                <w:iCs/>
                <w:sz w:val="18"/>
                <w:szCs w:val="18"/>
                <w:lang w:val="lv-LV"/>
              </w:rPr>
              <w:t>1 punkts.</w:t>
            </w:r>
          </w:p>
          <w:p w14:paraId="7699B69F" w14:textId="77777777" w:rsidR="0066289A" w:rsidRPr="000562F7" w:rsidRDefault="0066289A" w:rsidP="0084522C">
            <w:pPr>
              <w:pStyle w:val="ListParagraph"/>
              <w:numPr>
                <w:ilvl w:val="0"/>
                <w:numId w:val="4"/>
              </w:numPr>
              <w:ind w:left="510" w:right="8"/>
              <w:jc w:val="both"/>
              <w:rPr>
                <w:iCs/>
                <w:sz w:val="18"/>
                <w:szCs w:val="18"/>
                <w:lang w:val="lv-LV"/>
              </w:rPr>
            </w:pPr>
            <w:proofErr w:type="spellStart"/>
            <w:r w:rsidRPr="000562F7">
              <w:rPr>
                <w:sz w:val="18"/>
                <w:szCs w:val="18"/>
                <w:lang w:val="lv-LV"/>
              </w:rPr>
              <w:t>Austrumlatvijas</w:t>
            </w:r>
            <w:proofErr w:type="spellEnd"/>
            <w:r w:rsidRPr="000562F7">
              <w:rPr>
                <w:sz w:val="18"/>
                <w:szCs w:val="18"/>
                <w:lang w:val="lv-LV"/>
              </w:rPr>
              <w:t xml:space="preserve"> Tehnoloģiju vidusskolas absolventam </w:t>
            </w:r>
            <w:r w:rsidRPr="000562F7">
              <w:rPr>
                <w:iCs/>
                <w:sz w:val="18"/>
                <w:szCs w:val="18"/>
                <w:lang w:val="lv-LV"/>
              </w:rPr>
              <w:t>1,5 punkti.</w:t>
            </w:r>
          </w:p>
          <w:p w14:paraId="01FFE60E" w14:textId="77777777" w:rsidR="0066289A" w:rsidRPr="000562F7" w:rsidRDefault="0066289A" w:rsidP="0084522C">
            <w:pPr>
              <w:pStyle w:val="ListParagraph"/>
              <w:numPr>
                <w:ilvl w:val="0"/>
                <w:numId w:val="4"/>
              </w:numPr>
              <w:ind w:left="510" w:right="8"/>
              <w:jc w:val="both"/>
              <w:rPr>
                <w:iCs/>
                <w:sz w:val="18"/>
                <w:szCs w:val="18"/>
                <w:lang w:val="lv-LV"/>
              </w:rPr>
            </w:pPr>
            <w:r w:rsidRPr="000562F7">
              <w:rPr>
                <w:sz w:val="18"/>
                <w:szCs w:val="18"/>
                <w:lang w:val="lv-LV"/>
              </w:rPr>
              <w:t xml:space="preserve">Junior </w:t>
            </w:r>
            <w:proofErr w:type="spellStart"/>
            <w:r w:rsidRPr="000562F7">
              <w:rPr>
                <w:sz w:val="18"/>
                <w:szCs w:val="18"/>
                <w:lang w:val="lv-LV"/>
              </w:rPr>
              <w:t>Achievement</w:t>
            </w:r>
            <w:proofErr w:type="spellEnd"/>
            <w:r w:rsidRPr="000562F7">
              <w:rPr>
                <w:sz w:val="18"/>
                <w:szCs w:val="18"/>
                <w:lang w:val="lv-LV"/>
              </w:rPr>
              <w:t xml:space="preserve"> Latvia sertifikāta ieguvējam </w:t>
            </w:r>
            <w:r w:rsidRPr="000562F7">
              <w:rPr>
                <w:iCs/>
                <w:sz w:val="18"/>
                <w:szCs w:val="18"/>
                <w:lang w:val="lv-LV"/>
              </w:rPr>
              <w:t>1 punkts.</w:t>
            </w:r>
          </w:p>
        </w:tc>
      </w:tr>
      <w:tr w:rsidR="0066289A" w:rsidRPr="000562F7" w14:paraId="10C4EA19" w14:textId="77777777" w:rsidTr="00EC7C78">
        <w:trPr>
          <w:trHeight w:val="170"/>
          <w:jc w:val="center"/>
        </w:trPr>
        <w:tc>
          <w:tcPr>
            <w:tcW w:w="2689" w:type="dxa"/>
            <w:vMerge/>
            <w:tcMar>
              <w:top w:w="0" w:type="dxa"/>
              <w:left w:w="57" w:type="dxa"/>
              <w:bottom w:w="0" w:type="dxa"/>
              <w:right w:w="57" w:type="dxa"/>
            </w:tcMar>
          </w:tcPr>
          <w:p w14:paraId="25AF90E3" w14:textId="00C7F622" w:rsidR="0066289A" w:rsidRPr="000562F7" w:rsidRDefault="0066289A" w:rsidP="00B12D22">
            <w:pPr>
              <w:spacing w:after="240"/>
              <w:rPr>
                <w:sz w:val="20"/>
                <w:szCs w:val="20"/>
              </w:rPr>
            </w:pPr>
          </w:p>
        </w:tc>
        <w:tc>
          <w:tcPr>
            <w:tcW w:w="1028" w:type="dxa"/>
            <w:vMerge/>
            <w:tcMar>
              <w:top w:w="0" w:type="dxa"/>
              <w:left w:w="57" w:type="dxa"/>
              <w:bottom w:w="0" w:type="dxa"/>
              <w:right w:w="57" w:type="dxa"/>
            </w:tcMar>
          </w:tcPr>
          <w:p w14:paraId="66796DD0" w14:textId="5BB37605" w:rsidR="0066289A" w:rsidRPr="000562F7" w:rsidRDefault="0066289A" w:rsidP="00B12D22">
            <w:pPr>
              <w:spacing w:after="240"/>
              <w:jc w:val="center"/>
              <w:rPr>
                <w:sz w:val="20"/>
                <w:szCs w:val="20"/>
              </w:rPr>
            </w:pPr>
          </w:p>
        </w:tc>
        <w:tc>
          <w:tcPr>
            <w:tcW w:w="956" w:type="dxa"/>
            <w:vMerge/>
            <w:tcMar>
              <w:top w:w="0" w:type="dxa"/>
              <w:left w:w="57" w:type="dxa"/>
              <w:bottom w:w="0" w:type="dxa"/>
              <w:right w:w="57" w:type="dxa"/>
            </w:tcMar>
          </w:tcPr>
          <w:p w14:paraId="5B76B27B" w14:textId="2014DEC9" w:rsidR="0066289A" w:rsidRPr="000562F7" w:rsidRDefault="0066289A" w:rsidP="00B12D22">
            <w:pPr>
              <w:spacing w:after="240"/>
              <w:jc w:val="center"/>
              <w:rPr>
                <w:sz w:val="20"/>
                <w:szCs w:val="20"/>
              </w:rPr>
            </w:pPr>
          </w:p>
        </w:tc>
        <w:tc>
          <w:tcPr>
            <w:tcW w:w="2127" w:type="dxa"/>
            <w:tcBorders>
              <w:bottom w:val="single" w:sz="4" w:space="0" w:color="auto"/>
            </w:tcBorders>
            <w:shd w:val="clear" w:color="auto" w:fill="auto"/>
            <w:tcMar>
              <w:top w:w="0" w:type="dxa"/>
              <w:left w:w="57" w:type="dxa"/>
              <w:bottom w:w="0" w:type="dxa"/>
              <w:right w:w="57" w:type="dxa"/>
            </w:tcMar>
          </w:tcPr>
          <w:p w14:paraId="73AA046D" w14:textId="68CA2FC5" w:rsidR="0066289A" w:rsidRPr="00EC7C78" w:rsidRDefault="0066289A" w:rsidP="00B12D22">
            <w:pPr>
              <w:jc w:val="both"/>
              <w:rPr>
                <w:b/>
                <w:color w:val="201F1E"/>
                <w:sz w:val="20"/>
                <w:szCs w:val="20"/>
                <w:shd w:val="clear" w:color="auto" w:fill="FFFFFF"/>
                <w:lang w:eastAsia="en-US"/>
              </w:rPr>
            </w:pPr>
            <w:r w:rsidRPr="00EC7C78">
              <w:rPr>
                <w:b/>
                <w:color w:val="201F1E"/>
                <w:sz w:val="20"/>
                <w:szCs w:val="20"/>
                <w:shd w:val="clear" w:color="auto" w:fill="FFFFFF"/>
                <w:lang w:eastAsia="en-US"/>
              </w:rPr>
              <w:t>3) CE vērtējuma (20%):</w:t>
            </w:r>
          </w:p>
          <w:p w14:paraId="5C78D171" w14:textId="1FE8B930" w:rsidR="0066289A" w:rsidRPr="00EC7C78" w:rsidRDefault="0066289A" w:rsidP="00B12D22">
            <w:pPr>
              <w:textAlignment w:val="baseline"/>
              <w:rPr>
                <w:sz w:val="20"/>
                <w:szCs w:val="20"/>
              </w:rPr>
            </w:pPr>
            <w:r w:rsidRPr="00EC7C78">
              <w:rPr>
                <w:sz w:val="20"/>
                <w:szCs w:val="20"/>
              </w:rPr>
              <w:t>CE matemātikā</w:t>
            </w:r>
          </w:p>
          <w:p w14:paraId="2207C208" w14:textId="77777777" w:rsidR="0066289A" w:rsidRPr="00EC7C78" w:rsidRDefault="0066289A" w:rsidP="00B12D22">
            <w:pPr>
              <w:textAlignment w:val="baseline"/>
              <w:rPr>
                <w:sz w:val="20"/>
                <w:szCs w:val="20"/>
              </w:rPr>
            </w:pPr>
            <w:r w:rsidRPr="00EC7C78">
              <w:rPr>
                <w:sz w:val="20"/>
                <w:szCs w:val="20"/>
              </w:rPr>
              <w:t>CE latviešu valodā</w:t>
            </w:r>
          </w:p>
          <w:p w14:paraId="1EAB688D" w14:textId="4F283CD2" w:rsidR="0066289A" w:rsidRPr="00EC7C78" w:rsidRDefault="0066289A" w:rsidP="00B12D22">
            <w:pPr>
              <w:textAlignment w:val="baseline"/>
              <w:rPr>
                <w:sz w:val="20"/>
                <w:szCs w:val="20"/>
              </w:rPr>
            </w:pPr>
            <w:r w:rsidRPr="00EC7C78">
              <w:rPr>
                <w:sz w:val="20"/>
                <w:szCs w:val="20"/>
              </w:rPr>
              <w:t>CE svešvalodā * (valodu jomas moduļos – CE angļu vai vācu valodā)</w:t>
            </w:r>
          </w:p>
          <w:p w14:paraId="30D6B32E" w14:textId="4A3D4D27" w:rsidR="0066289A" w:rsidRPr="00EC7C78" w:rsidRDefault="0066289A" w:rsidP="00B12D22">
            <w:pPr>
              <w:jc w:val="both"/>
              <w:rPr>
                <w:b/>
                <w:color w:val="201F1E"/>
                <w:sz w:val="20"/>
                <w:szCs w:val="20"/>
                <w:shd w:val="clear" w:color="auto" w:fill="FFFFFF"/>
                <w:lang w:eastAsia="en-US"/>
              </w:rPr>
            </w:pPr>
            <w:r w:rsidRPr="00EC7C78">
              <w:rPr>
                <w:sz w:val="20"/>
                <w:szCs w:val="20"/>
              </w:rPr>
              <w:t>pārējie personas nokārtotie CE par vispārējās vidējās izglītības ieguvi.</w:t>
            </w:r>
          </w:p>
        </w:tc>
        <w:tc>
          <w:tcPr>
            <w:tcW w:w="1843" w:type="dxa"/>
            <w:tcBorders>
              <w:bottom w:val="single" w:sz="4" w:space="0" w:color="auto"/>
            </w:tcBorders>
            <w:shd w:val="clear" w:color="auto" w:fill="auto"/>
          </w:tcPr>
          <w:p w14:paraId="37A4A9E7" w14:textId="640F0348" w:rsidR="0066289A" w:rsidRPr="00EC7C78" w:rsidRDefault="0066289A" w:rsidP="00B12D22">
            <w:pPr>
              <w:jc w:val="both"/>
              <w:rPr>
                <w:b/>
                <w:color w:val="201F1E"/>
                <w:sz w:val="20"/>
                <w:szCs w:val="20"/>
                <w:shd w:val="clear" w:color="auto" w:fill="FFFFFF"/>
                <w:lang w:eastAsia="en-US"/>
              </w:rPr>
            </w:pPr>
            <w:r w:rsidRPr="00EC7C78">
              <w:rPr>
                <w:b/>
                <w:color w:val="201F1E"/>
                <w:sz w:val="20"/>
                <w:szCs w:val="20"/>
                <w:shd w:val="clear" w:color="auto" w:fill="FFFFFF"/>
                <w:lang w:eastAsia="en-US"/>
              </w:rPr>
              <w:t>3) GA dokumentā par vidējo izglītību (20%):</w:t>
            </w:r>
          </w:p>
          <w:p w14:paraId="4316D39E" w14:textId="77777777" w:rsidR="0066289A" w:rsidRPr="00EC7C78" w:rsidRDefault="0066289A" w:rsidP="0084522C">
            <w:pPr>
              <w:pStyle w:val="ListParagraph"/>
              <w:numPr>
                <w:ilvl w:val="2"/>
                <w:numId w:val="4"/>
              </w:numPr>
              <w:ind w:left="331" w:hanging="284"/>
              <w:textAlignment w:val="baseline"/>
              <w:rPr>
                <w:sz w:val="20"/>
                <w:szCs w:val="20"/>
                <w:lang w:val="lv-LV"/>
              </w:rPr>
            </w:pPr>
            <w:r w:rsidRPr="00EC7C78">
              <w:rPr>
                <w:sz w:val="20"/>
                <w:szCs w:val="20"/>
                <w:lang w:val="lv-LV"/>
              </w:rPr>
              <w:t>matemātikā;</w:t>
            </w:r>
          </w:p>
          <w:p w14:paraId="5DC11FED" w14:textId="77777777" w:rsidR="0066289A" w:rsidRPr="00EC7C78" w:rsidRDefault="0066289A" w:rsidP="0084522C">
            <w:pPr>
              <w:pStyle w:val="ListParagraph"/>
              <w:numPr>
                <w:ilvl w:val="2"/>
                <w:numId w:val="4"/>
              </w:numPr>
              <w:ind w:left="331" w:hanging="284"/>
              <w:textAlignment w:val="baseline"/>
              <w:rPr>
                <w:sz w:val="20"/>
                <w:szCs w:val="20"/>
                <w:lang w:val="lv-LV"/>
              </w:rPr>
            </w:pPr>
            <w:r w:rsidRPr="00EC7C78">
              <w:rPr>
                <w:sz w:val="20"/>
                <w:szCs w:val="20"/>
                <w:lang w:val="lv-LV"/>
              </w:rPr>
              <w:t>latviešu valodā;</w:t>
            </w:r>
          </w:p>
          <w:p w14:paraId="54F2A488" w14:textId="4B2FB43F" w:rsidR="0066289A" w:rsidRPr="00EC7C78" w:rsidRDefault="0066289A" w:rsidP="0084522C">
            <w:pPr>
              <w:pStyle w:val="ListParagraph"/>
              <w:numPr>
                <w:ilvl w:val="2"/>
                <w:numId w:val="4"/>
              </w:numPr>
              <w:ind w:left="331" w:hanging="284"/>
              <w:textAlignment w:val="baseline"/>
              <w:rPr>
                <w:sz w:val="20"/>
                <w:szCs w:val="20"/>
                <w:lang w:val="lv-LV"/>
              </w:rPr>
            </w:pPr>
            <w:r w:rsidRPr="00EC7C78">
              <w:rPr>
                <w:sz w:val="20"/>
                <w:szCs w:val="20"/>
                <w:lang w:val="lv-LV"/>
              </w:rPr>
              <w:t>svešvalodā* (valodu jomas moduļos – GA angļu vai vācu valodā).</w:t>
            </w:r>
          </w:p>
          <w:p w14:paraId="7B9EE2A6" w14:textId="77777777" w:rsidR="0066289A" w:rsidRPr="00EC7C78" w:rsidRDefault="0066289A" w:rsidP="00B12D22">
            <w:pPr>
              <w:jc w:val="both"/>
              <w:rPr>
                <w:color w:val="201F1E"/>
                <w:sz w:val="20"/>
                <w:szCs w:val="20"/>
                <w:shd w:val="clear" w:color="auto" w:fill="FFFFFF"/>
                <w:lang w:eastAsia="en-US"/>
              </w:rPr>
            </w:pPr>
          </w:p>
        </w:tc>
        <w:tc>
          <w:tcPr>
            <w:tcW w:w="5386" w:type="dxa"/>
            <w:vMerge/>
            <w:tcMar>
              <w:top w:w="0" w:type="dxa"/>
              <w:left w:w="57" w:type="dxa"/>
              <w:bottom w:w="0" w:type="dxa"/>
              <w:right w:w="57" w:type="dxa"/>
            </w:tcMar>
          </w:tcPr>
          <w:p w14:paraId="1969F411" w14:textId="77777777" w:rsidR="0066289A" w:rsidRPr="000562F7" w:rsidRDefault="0066289A" w:rsidP="00B12D22">
            <w:pPr>
              <w:pStyle w:val="ListParagraph"/>
              <w:ind w:left="325" w:hanging="283"/>
              <w:rPr>
                <w:sz w:val="18"/>
                <w:szCs w:val="18"/>
                <w:lang w:val="lv-LV"/>
              </w:rPr>
            </w:pPr>
          </w:p>
        </w:tc>
      </w:tr>
      <w:tr w:rsidR="0066289A" w:rsidRPr="000562F7" w14:paraId="3FFA1166" w14:textId="77777777" w:rsidTr="125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51BB321D" w14:textId="74450EA5" w:rsidR="0066289A" w:rsidRPr="000562F7" w:rsidRDefault="0066289A" w:rsidP="0028519D">
            <w:r w:rsidRPr="000562F7">
              <w:br w:type="page"/>
            </w:r>
            <w:r w:rsidR="005D7988" w:rsidRPr="000562F7">
              <w:rPr>
                <w:sz w:val="20"/>
                <w:szCs w:val="20"/>
              </w:rPr>
              <w:t>Profesionālā bakalaura studiju programma</w:t>
            </w:r>
          </w:p>
          <w:p w14:paraId="157E5C87" w14:textId="4A4E6FDC" w:rsidR="0066289A" w:rsidRPr="000562F7" w:rsidRDefault="000262CB" w:rsidP="0028519D">
            <w:hyperlink r:id="rId35" w:history="1">
              <w:r w:rsidR="0066289A" w:rsidRPr="000562F7">
                <w:rPr>
                  <w:rStyle w:val="Hyperlink"/>
                  <w:b/>
                  <w:bCs/>
                  <w:iCs/>
                  <w:sz w:val="20"/>
                  <w:szCs w:val="20"/>
                </w:rPr>
                <w:t>“Sociālais darbs un sociālā rehabilitācija” </w:t>
              </w:r>
            </w:hyperlink>
          </w:p>
          <w:p w14:paraId="63D17097" w14:textId="5DC4609C" w:rsidR="0066289A" w:rsidRPr="000562F7" w:rsidRDefault="0066289A" w:rsidP="0028519D"/>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19BADBFD" w14:textId="59995049" w:rsidR="0066289A" w:rsidRPr="000562F7" w:rsidRDefault="0066289A" w:rsidP="0028519D">
            <w:pPr>
              <w:jc w:val="center"/>
              <w:rPr>
                <w:sz w:val="20"/>
                <w:szCs w:val="20"/>
              </w:rPr>
            </w:pPr>
            <w:r w:rsidRPr="000562F7">
              <w:rPr>
                <w:sz w:val="20"/>
                <w:szCs w:val="20"/>
              </w:rPr>
              <w:t>4 gadi</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30963634" w14:textId="28BEAD0E" w:rsidR="0066289A" w:rsidRPr="000562F7" w:rsidRDefault="0066289A" w:rsidP="0028519D">
            <w:pPr>
              <w:jc w:val="center"/>
              <w:rPr>
                <w:sz w:val="20"/>
                <w:szCs w:val="20"/>
              </w:rPr>
            </w:pPr>
            <w:r w:rsidRPr="000562F7">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777CE7" w14:textId="77777777" w:rsidR="0066289A" w:rsidRPr="000562F7" w:rsidRDefault="0066289A" w:rsidP="00B32C9D">
            <w:pPr>
              <w:textAlignment w:val="baseline"/>
              <w:rPr>
                <w:sz w:val="20"/>
                <w:szCs w:val="20"/>
              </w:rPr>
            </w:pPr>
            <w:r w:rsidRPr="000562F7">
              <w:rPr>
                <w:sz w:val="20"/>
                <w:szCs w:val="20"/>
              </w:rPr>
              <w:t>CE matemātikā</w:t>
            </w:r>
          </w:p>
          <w:p w14:paraId="76FF53A6" w14:textId="77777777" w:rsidR="0066289A" w:rsidRPr="000562F7" w:rsidRDefault="0066289A" w:rsidP="00B32C9D">
            <w:pPr>
              <w:textAlignment w:val="baseline"/>
              <w:rPr>
                <w:sz w:val="20"/>
                <w:szCs w:val="20"/>
              </w:rPr>
            </w:pPr>
            <w:r w:rsidRPr="000562F7">
              <w:rPr>
                <w:sz w:val="20"/>
                <w:szCs w:val="20"/>
              </w:rPr>
              <w:t>CE latviešu valodā</w:t>
            </w:r>
          </w:p>
          <w:p w14:paraId="3C390E2D" w14:textId="77777777" w:rsidR="0066289A" w:rsidRPr="000562F7" w:rsidRDefault="0066289A" w:rsidP="00B32C9D">
            <w:pPr>
              <w:textAlignment w:val="baseline"/>
              <w:rPr>
                <w:sz w:val="20"/>
                <w:szCs w:val="20"/>
              </w:rPr>
            </w:pPr>
            <w:r w:rsidRPr="000562F7">
              <w:rPr>
                <w:sz w:val="20"/>
                <w:szCs w:val="20"/>
              </w:rPr>
              <w:t>CE svešvalodā *</w:t>
            </w:r>
          </w:p>
          <w:p w14:paraId="20F895DD" w14:textId="38EB3DE2" w:rsidR="0066289A" w:rsidRPr="000562F7" w:rsidRDefault="0066289A" w:rsidP="00B32C9D">
            <w:r w:rsidRPr="000562F7">
              <w:rPr>
                <w:sz w:val="20"/>
                <w:szCs w:val="20"/>
              </w:rPr>
              <w:t>pārējie personas nokārtotie CE par vispārējās vidējās izglītības ieguvi.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9FD66" w14:textId="77777777" w:rsidR="0066289A" w:rsidRPr="000562F7" w:rsidRDefault="0066289A" w:rsidP="0028519D">
            <w:pPr>
              <w:textAlignment w:val="baseline"/>
              <w:rPr>
                <w:sz w:val="20"/>
                <w:szCs w:val="20"/>
              </w:rPr>
            </w:pPr>
            <w:r w:rsidRPr="000562F7">
              <w:rPr>
                <w:sz w:val="20"/>
                <w:szCs w:val="20"/>
              </w:rPr>
              <w:t>GA dokumentā par vidējo izglītību:</w:t>
            </w:r>
          </w:p>
          <w:p w14:paraId="5D9B2225" w14:textId="7777777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matemātikā;</w:t>
            </w:r>
          </w:p>
          <w:p w14:paraId="2379DB75" w14:textId="7777777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14E4CE34" w14:textId="7777777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svešvalodā*.</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D468B" w14:textId="77777777" w:rsidR="0066289A" w:rsidRPr="000562F7" w:rsidRDefault="0066289A" w:rsidP="00C91463">
            <w:pPr>
              <w:numPr>
                <w:ilvl w:val="0"/>
                <w:numId w:val="34"/>
              </w:numPr>
              <w:tabs>
                <w:tab w:val="clear" w:pos="720"/>
              </w:tabs>
              <w:ind w:left="408" w:hanging="283"/>
              <w:jc w:val="both"/>
              <w:textAlignment w:val="baseline"/>
              <w:rPr>
                <w:sz w:val="18"/>
                <w:szCs w:val="18"/>
              </w:rPr>
            </w:pPr>
            <w:r w:rsidRPr="000562F7">
              <w:rPr>
                <w:sz w:val="18"/>
                <w:szCs w:val="18"/>
              </w:rPr>
              <w:t>CE vēsturē – maksimāli iegūstams 1 punkts****.</w:t>
            </w:r>
          </w:p>
          <w:p w14:paraId="590B0CDE" w14:textId="11436A6F" w:rsidR="0066289A" w:rsidRPr="000562F7" w:rsidRDefault="0066289A" w:rsidP="00C91463">
            <w:pPr>
              <w:numPr>
                <w:ilvl w:val="0"/>
                <w:numId w:val="34"/>
              </w:numPr>
              <w:tabs>
                <w:tab w:val="clear" w:pos="720"/>
                <w:tab w:val="num" w:pos="448"/>
              </w:tabs>
              <w:ind w:left="448" w:hanging="323"/>
              <w:jc w:val="both"/>
              <w:textAlignment w:val="baseline"/>
              <w:rPr>
                <w:sz w:val="18"/>
                <w:szCs w:val="18"/>
              </w:rPr>
            </w:pPr>
            <w:r w:rsidRPr="000562F7">
              <w:rPr>
                <w:sz w:val="18"/>
                <w:szCs w:val="18"/>
              </w:rPr>
              <w:t>Latvijas valsts olimpiāžu (202</w:t>
            </w:r>
            <w:r w:rsidR="00C04D4E">
              <w:rPr>
                <w:sz w:val="18"/>
                <w:szCs w:val="18"/>
              </w:rPr>
              <w:t>3</w:t>
            </w:r>
            <w:r w:rsidRPr="000562F7">
              <w:rPr>
                <w:sz w:val="18"/>
                <w:szCs w:val="18"/>
              </w:rPr>
              <w:t>.-202</w:t>
            </w:r>
            <w:r w:rsidR="00C04D4E">
              <w:rPr>
                <w:sz w:val="18"/>
                <w:szCs w:val="18"/>
              </w:rPr>
              <w:t>5</w:t>
            </w:r>
            <w:r w:rsidRPr="000562F7">
              <w:rPr>
                <w:sz w:val="18"/>
                <w:szCs w:val="18"/>
              </w:rPr>
              <w:t xml:space="preserve">.g.) 1.-3. vietu ieguvējiem </w:t>
            </w:r>
            <w:r w:rsidRPr="000562F7">
              <w:rPr>
                <w:iCs/>
                <w:sz w:val="18"/>
                <w:szCs w:val="18"/>
              </w:rPr>
              <w:t>1 punkts (par katru): latviešu valoda un literatūra; vēsture; franču valoda; vācu valoda; angļu valoda.</w:t>
            </w:r>
          </w:p>
          <w:p w14:paraId="568F2C31" w14:textId="778E00E1" w:rsidR="0066289A" w:rsidRPr="000562F7" w:rsidRDefault="0066289A" w:rsidP="00C91463">
            <w:pPr>
              <w:numPr>
                <w:ilvl w:val="0"/>
                <w:numId w:val="34"/>
              </w:numPr>
              <w:tabs>
                <w:tab w:val="clear" w:pos="720"/>
                <w:tab w:val="num" w:pos="448"/>
              </w:tabs>
              <w:ind w:left="448" w:hanging="323"/>
              <w:jc w:val="both"/>
              <w:textAlignment w:val="baseline"/>
              <w:rPr>
                <w:sz w:val="18"/>
                <w:szCs w:val="18"/>
              </w:rPr>
            </w:pPr>
            <w:proofErr w:type="spellStart"/>
            <w:r w:rsidRPr="000562F7">
              <w:rPr>
                <w:sz w:val="18"/>
                <w:szCs w:val="18"/>
              </w:rPr>
              <w:t>Austrumlatvijas</w:t>
            </w:r>
            <w:proofErr w:type="spellEnd"/>
            <w:r w:rsidRPr="000562F7">
              <w:rPr>
                <w:sz w:val="18"/>
                <w:szCs w:val="18"/>
              </w:rPr>
              <w:t xml:space="preserve"> Tehnoloģiju vidusskolas absolvents – 1,5 punkti.</w:t>
            </w:r>
          </w:p>
          <w:p w14:paraId="4D9F2699" w14:textId="1ED72A0B" w:rsidR="0066289A" w:rsidRPr="000562F7" w:rsidRDefault="0066289A" w:rsidP="00C91463">
            <w:pPr>
              <w:numPr>
                <w:ilvl w:val="0"/>
                <w:numId w:val="34"/>
              </w:numPr>
              <w:tabs>
                <w:tab w:val="clear" w:pos="720"/>
                <w:tab w:val="num" w:pos="448"/>
              </w:tabs>
              <w:ind w:left="448" w:hanging="323"/>
              <w:jc w:val="both"/>
              <w:textAlignment w:val="baseline"/>
              <w:rPr>
                <w:sz w:val="18"/>
                <w:szCs w:val="18"/>
              </w:rPr>
            </w:pPr>
            <w:r w:rsidRPr="000562F7">
              <w:rPr>
                <w:sz w:val="18"/>
                <w:szCs w:val="18"/>
              </w:rPr>
              <w:t>Dalība brīvprātīgo darbā - 1 punkts.</w:t>
            </w:r>
          </w:p>
          <w:p w14:paraId="44466939" w14:textId="77777777" w:rsidR="0066289A" w:rsidRPr="000562F7" w:rsidRDefault="0066289A" w:rsidP="00C91463">
            <w:pPr>
              <w:numPr>
                <w:ilvl w:val="0"/>
                <w:numId w:val="34"/>
              </w:numPr>
              <w:tabs>
                <w:tab w:val="clear" w:pos="720"/>
                <w:tab w:val="num" w:pos="448"/>
              </w:tabs>
              <w:ind w:left="448" w:hanging="323"/>
              <w:jc w:val="both"/>
              <w:textAlignment w:val="baseline"/>
              <w:rPr>
                <w:sz w:val="18"/>
                <w:szCs w:val="18"/>
              </w:rPr>
            </w:pPr>
            <w:r w:rsidRPr="000562F7">
              <w:rPr>
                <w:sz w:val="18"/>
                <w:szCs w:val="18"/>
              </w:rPr>
              <w:t>Iepriekšēja pieredze pedagoģiskajā darbā (darbs bērnu un jauniešu nometnēs, svētdienas skolā, auklītes darbs u.c.) - 1 punkts.</w:t>
            </w:r>
          </w:p>
          <w:p w14:paraId="1503705B" w14:textId="3BD70E25" w:rsidR="0066289A" w:rsidRPr="000562F7" w:rsidRDefault="0066289A" w:rsidP="00C91463">
            <w:pPr>
              <w:numPr>
                <w:ilvl w:val="0"/>
                <w:numId w:val="34"/>
              </w:numPr>
              <w:tabs>
                <w:tab w:val="clear" w:pos="720"/>
                <w:tab w:val="num" w:pos="448"/>
              </w:tabs>
              <w:ind w:left="448" w:hanging="323"/>
              <w:jc w:val="both"/>
              <w:textAlignment w:val="baseline"/>
              <w:rPr>
                <w:sz w:val="18"/>
                <w:szCs w:val="18"/>
              </w:rPr>
            </w:pPr>
            <w:r w:rsidRPr="000562F7">
              <w:rPr>
                <w:sz w:val="18"/>
                <w:szCs w:val="18"/>
              </w:rPr>
              <w:t xml:space="preserve">Junior </w:t>
            </w:r>
            <w:proofErr w:type="spellStart"/>
            <w:r w:rsidRPr="000562F7">
              <w:rPr>
                <w:sz w:val="18"/>
                <w:szCs w:val="18"/>
              </w:rPr>
              <w:t>Achievement</w:t>
            </w:r>
            <w:proofErr w:type="spellEnd"/>
            <w:r w:rsidRPr="000562F7">
              <w:rPr>
                <w:sz w:val="18"/>
                <w:szCs w:val="18"/>
              </w:rPr>
              <w:t xml:space="preserve"> Latvia sertifikāta ieguvējam </w:t>
            </w:r>
            <w:r w:rsidRPr="000562F7">
              <w:rPr>
                <w:iCs/>
                <w:sz w:val="18"/>
                <w:szCs w:val="18"/>
              </w:rPr>
              <w:t>1 punkts</w:t>
            </w:r>
            <w:r w:rsidRPr="000562F7">
              <w:rPr>
                <w:i/>
                <w:iCs/>
                <w:sz w:val="18"/>
                <w:szCs w:val="18"/>
              </w:rPr>
              <w:t>.</w:t>
            </w:r>
          </w:p>
        </w:tc>
      </w:tr>
      <w:tr w:rsidR="0066289A" w:rsidRPr="000562F7" w14:paraId="0C9DEE27" w14:textId="77777777" w:rsidTr="125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7758AB80" w14:textId="77777777" w:rsidR="005D7988" w:rsidRPr="000562F7" w:rsidRDefault="005D7988" w:rsidP="005D7988">
            <w:pPr>
              <w:rPr>
                <w:sz w:val="20"/>
                <w:szCs w:val="20"/>
              </w:rPr>
            </w:pPr>
            <w:r w:rsidRPr="000562F7">
              <w:rPr>
                <w:sz w:val="20"/>
                <w:szCs w:val="20"/>
              </w:rPr>
              <w:t xml:space="preserve">Īsā cikla profesionālā augstākās izglītības  studiju programma </w:t>
            </w:r>
          </w:p>
          <w:p w14:paraId="4E1383FC" w14:textId="33BCB889" w:rsidR="0066289A" w:rsidRPr="000562F7" w:rsidRDefault="000262CB" w:rsidP="00966009">
            <w:hyperlink r:id="rId36" w:history="1">
              <w:r w:rsidR="0066289A" w:rsidRPr="000562F7">
                <w:rPr>
                  <w:rStyle w:val="Hyperlink"/>
                  <w:b/>
                  <w:bCs/>
                  <w:iCs/>
                  <w:sz w:val="20"/>
                  <w:szCs w:val="20"/>
                </w:rPr>
                <w:t>“Sociālais rehabilitētājs”</w:t>
              </w:r>
            </w:hyperlink>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726B04E9" w14:textId="33BBDAD3" w:rsidR="0066289A" w:rsidRPr="000562F7" w:rsidRDefault="0066289A" w:rsidP="00966009">
            <w:pPr>
              <w:jc w:val="center"/>
              <w:rPr>
                <w:sz w:val="20"/>
                <w:szCs w:val="20"/>
              </w:rPr>
            </w:pPr>
            <w:r w:rsidRPr="000562F7">
              <w:rPr>
                <w:sz w:val="20"/>
                <w:szCs w:val="20"/>
              </w:rPr>
              <w:t>2 gadi</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0EA847EC" w14:textId="48C6AD90" w:rsidR="0066289A" w:rsidRPr="000562F7" w:rsidRDefault="0066289A" w:rsidP="00966009">
            <w:pPr>
              <w:jc w:val="center"/>
              <w:rPr>
                <w:sz w:val="20"/>
                <w:szCs w:val="20"/>
              </w:rPr>
            </w:pPr>
            <w:r w:rsidRPr="000562F7">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D5D355" w14:textId="77777777" w:rsidR="0066289A" w:rsidRPr="000562F7" w:rsidRDefault="0066289A" w:rsidP="00B32C9D">
            <w:pPr>
              <w:textAlignment w:val="baseline"/>
              <w:rPr>
                <w:sz w:val="20"/>
                <w:szCs w:val="20"/>
              </w:rPr>
            </w:pPr>
            <w:r w:rsidRPr="000562F7">
              <w:rPr>
                <w:sz w:val="20"/>
                <w:szCs w:val="20"/>
              </w:rPr>
              <w:t>CE matemātikā</w:t>
            </w:r>
          </w:p>
          <w:p w14:paraId="6C195D69" w14:textId="77777777" w:rsidR="0066289A" w:rsidRPr="000562F7" w:rsidRDefault="0066289A" w:rsidP="00B32C9D">
            <w:pPr>
              <w:textAlignment w:val="baseline"/>
              <w:rPr>
                <w:sz w:val="20"/>
                <w:szCs w:val="20"/>
              </w:rPr>
            </w:pPr>
            <w:r w:rsidRPr="000562F7">
              <w:rPr>
                <w:sz w:val="20"/>
                <w:szCs w:val="20"/>
              </w:rPr>
              <w:t>CE latviešu valodā</w:t>
            </w:r>
          </w:p>
          <w:p w14:paraId="242176F6" w14:textId="77777777" w:rsidR="0066289A" w:rsidRPr="000562F7" w:rsidRDefault="0066289A" w:rsidP="00B32C9D">
            <w:pPr>
              <w:textAlignment w:val="baseline"/>
              <w:rPr>
                <w:sz w:val="20"/>
                <w:szCs w:val="20"/>
              </w:rPr>
            </w:pPr>
            <w:r w:rsidRPr="000562F7">
              <w:rPr>
                <w:sz w:val="20"/>
                <w:szCs w:val="20"/>
              </w:rPr>
              <w:t>CE svešvalodā *</w:t>
            </w:r>
          </w:p>
          <w:p w14:paraId="68DBE426" w14:textId="62D3E4FF" w:rsidR="0066289A" w:rsidRPr="000562F7" w:rsidRDefault="0066289A" w:rsidP="00B32C9D">
            <w:pPr>
              <w:textAlignment w:val="baseline"/>
              <w:rPr>
                <w:sz w:val="20"/>
                <w:szCs w:val="20"/>
              </w:rPr>
            </w:pPr>
            <w:r w:rsidRPr="000562F7">
              <w:rPr>
                <w:sz w:val="20"/>
                <w:szCs w:val="20"/>
              </w:rPr>
              <w:t>pārējie personas nokārtotie CE par vispārējās vidējās izglītības ieguvi.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BA050D" w14:textId="77777777" w:rsidR="0066289A" w:rsidRPr="000562F7" w:rsidRDefault="0066289A" w:rsidP="00966009">
            <w:pPr>
              <w:textAlignment w:val="baseline"/>
              <w:rPr>
                <w:sz w:val="20"/>
                <w:szCs w:val="20"/>
              </w:rPr>
            </w:pPr>
            <w:r w:rsidRPr="000562F7">
              <w:rPr>
                <w:sz w:val="20"/>
                <w:szCs w:val="20"/>
              </w:rPr>
              <w:t>GA dokumentā par vidējo izglītību:</w:t>
            </w:r>
          </w:p>
          <w:p w14:paraId="3660AA73" w14:textId="7777777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matemātikā;</w:t>
            </w:r>
          </w:p>
          <w:p w14:paraId="5E47D4D6" w14:textId="7777777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56CC8794" w14:textId="269FDF57" w:rsidR="0066289A" w:rsidRPr="000562F7" w:rsidRDefault="0066289A" w:rsidP="0084522C">
            <w:pPr>
              <w:pStyle w:val="ListParagraph"/>
              <w:numPr>
                <w:ilvl w:val="2"/>
                <w:numId w:val="4"/>
              </w:numPr>
              <w:ind w:left="331" w:hanging="284"/>
              <w:textAlignment w:val="baseline"/>
              <w:rPr>
                <w:sz w:val="20"/>
                <w:szCs w:val="20"/>
                <w:lang w:val="lv-LV"/>
              </w:rPr>
            </w:pPr>
            <w:r w:rsidRPr="000562F7">
              <w:rPr>
                <w:sz w:val="20"/>
                <w:szCs w:val="20"/>
                <w:lang w:val="lv-LV"/>
              </w:rPr>
              <w:t>svešvalodā*.</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F85D4" w14:textId="055353CA" w:rsidR="0066289A" w:rsidRPr="000562F7" w:rsidRDefault="0066289A" w:rsidP="00C91463">
            <w:pPr>
              <w:pStyle w:val="ListParagraph"/>
              <w:numPr>
                <w:ilvl w:val="1"/>
                <w:numId w:val="36"/>
              </w:numPr>
              <w:tabs>
                <w:tab w:val="clear" w:pos="1440"/>
              </w:tabs>
              <w:ind w:left="266" w:right="190" w:hanging="141"/>
              <w:jc w:val="both"/>
              <w:textAlignment w:val="baseline"/>
              <w:rPr>
                <w:sz w:val="18"/>
                <w:szCs w:val="18"/>
                <w:lang w:val="lv-LV"/>
              </w:rPr>
            </w:pPr>
            <w:r w:rsidRPr="000562F7">
              <w:rPr>
                <w:sz w:val="18"/>
                <w:szCs w:val="18"/>
                <w:lang w:val="lv-LV"/>
              </w:rPr>
              <w:t>CE vēsturē – maksimāli iegūstams 1 punkts****.</w:t>
            </w:r>
          </w:p>
          <w:p w14:paraId="65AE1698" w14:textId="04A9EAB9" w:rsidR="0066289A" w:rsidRPr="000562F7" w:rsidRDefault="0066289A" w:rsidP="00C91463">
            <w:pPr>
              <w:numPr>
                <w:ilvl w:val="0"/>
                <w:numId w:val="36"/>
              </w:numPr>
              <w:tabs>
                <w:tab w:val="clear" w:pos="720"/>
                <w:tab w:val="num" w:pos="266"/>
              </w:tabs>
              <w:ind w:left="266" w:right="190" w:hanging="141"/>
              <w:jc w:val="both"/>
              <w:textAlignment w:val="baseline"/>
              <w:rPr>
                <w:sz w:val="18"/>
                <w:szCs w:val="18"/>
              </w:rPr>
            </w:pPr>
            <w:r w:rsidRPr="000562F7">
              <w:rPr>
                <w:sz w:val="18"/>
                <w:szCs w:val="18"/>
              </w:rPr>
              <w:t>Latvijas valsts olimpiāžu (202</w:t>
            </w:r>
            <w:r w:rsidR="00C04D4E">
              <w:rPr>
                <w:sz w:val="18"/>
                <w:szCs w:val="18"/>
              </w:rPr>
              <w:t>3</w:t>
            </w:r>
            <w:r w:rsidRPr="000562F7">
              <w:rPr>
                <w:sz w:val="18"/>
                <w:szCs w:val="18"/>
              </w:rPr>
              <w:t>.-202</w:t>
            </w:r>
            <w:r w:rsidR="00C04D4E">
              <w:rPr>
                <w:sz w:val="18"/>
                <w:szCs w:val="18"/>
              </w:rPr>
              <w:t>5</w:t>
            </w:r>
            <w:r w:rsidRPr="000562F7">
              <w:rPr>
                <w:sz w:val="18"/>
                <w:szCs w:val="18"/>
              </w:rPr>
              <w:t xml:space="preserve">.g.) 1.-3. vietu ieguvējiem </w:t>
            </w:r>
            <w:r w:rsidRPr="000562F7">
              <w:rPr>
                <w:iCs/>
                <w:sz w:val="18"/>
                <w:szCs w:val="18"/>
              </w:rPr>
              <w:t>1 punkts (par katru): latviešu valoda un literatūra; vēsture; franču valoda; vācu valoda;</w:t>
            </w:r>
            <w:r w:rsidRPr="00C04D4E">
              <w:rPr>
                <w:iCs/>
                <w:strike/>
                <w:sz w:val="18"/>
                <w:szCs w:val="18"/>
              </w:rPr>
              <w:t xml:space="preserve"> </w:t>
            </w:r>
            <w:r w:rsidRPr="000562F7">
              <w:rPr>
                <w:iCs/>
                <w:sz w:val="18"/>
                <w:szCs w:val="18"/>
              </w:rPr>
              <w:t>angļu valoda.</w:t>
            </w:r>
          </w:p>
          <w:p w14:paraId="66108C6F" w14:textId="724DD4E5" w:rsidR="0066289A" w:rsidRPr="000562F7" w:rsidRDefault="0066289A" w:rsidP="00C91463">
            <w:pPr>
              <w:numPr>
                <w:ilvl w:val="0"/>
                <w:numId w:val="36"/>
              </w:numPr>
              <w:tabs>
                <w:tab w:val="clear" w:pos="720"/>
                <w:tab w:val="num" w:pos="266"/>
              </w:tabs>
              <w:ind w:left="266" w:right="190" w:hanging="141"/>
              <w:jc w:val="both"/>
              <w:textAlignment w:val="baseline"/>
              <w:rPr>
                <w:sz w:val="18"/>
                <w:szCs w:val="18"/>
              </w:rPr>
            </w:pPr>
            <w:r w:rsidRPr="000562F7">
              <w:rPr>
                <w:sz w:val="18"/>
                <w:szCs w:val="18"/>
              </w:rPr>
              <w:t>Latvijas valsts skolēnu zinātniski pētniecisko darbu  konferenču  (202</w:t>
            </w:r>
            <w:r w:rsidR="00C04D4E">
              <w:rPr>
                <w:sz w:val="18"/>
                <w:szCs w:val="18"/>
              </w:rPr>
              <w:t>3</w:t>
            </w:r>
            <w:r w:rsidRPr="000562F7">
              <w:rPr>
                <w:sz w:val="18"/>
                <w:szCs w:val="18"/>
              </w:rPr>
              <w:t>.-202</w:t>
            </w:r>
            <w:r w:rsidR="00C04D4E">
              <w:rPr>
                <w:sz w:val="18"/>
                <w:szCs w:val="18"/>
              </w:rPr>
              <w:t>5</w:t>
            </w:r>
            <w:r w:rsidRPr="000562F7">
              <w:rPr>
                <w:sz w:val="18"/>
                <w:szCs w:val="18"/>
              </w:rPr>
              <w:t xml:space="preserve">.g.) 1.-3. pakāpes diplomu ieguvējiem </w:t>
            </w:r>
            <w:r w:rsidRPr="000562F7">
              <w:rPr>
                <w:iCs/>
                <w:sz w:val="18"/>
                <w:szCs w:val="18"/>
              </w:rPr>
              <w:t>1 punkts (par katru)</w:t>
            </w:r>
            <w:r w:rsidRPr="000562F7">
              <w:rPr>
                <w:sz w:val="18"/>
                <w:szCs w:val="18"/>
              </w:rPr>
              <w:t xml:space="preserve">: humanitāro un mākslas zinātņu sekcija (valodniecības un literatūrzinātnes apakšsekcija; lingvistisko </w:t>
            </w:r>
            <w:proofErr w:type="spellStart"/>
            <w:r w:rsidRPr="000562F7">
              <w:rPr>
                <w:sz w:val="18"/>
                <w:szCs w:val="18"/>
              </w:rPr>
              <w:t>apakšnozaru</w:t>
            </w:r>
            <w:proofErr w:type="spellEnd"/>
            <w:r w:rsidRPr="000562F7">
              <w:rPr>
                <w:sz w:val="18"/>
                <w:szCs w:val="18"/>
              </w:rPr>
              <w:t xml:space="preserve"> sekcija, vēstures un arheoloģijas apakšsekcija, citu humanitāro un mākslas zinātņu, tai skaitā radošo industriju apakšsekcija).</w:t>
            </w:r>
          </w:p>
          <w:p w14:paraId="1BAED69F" w14:textId="77777777" w:rsidR="0066289A" w:rsidRPr="000562F7" w:rsidRDefault="0066289A" w:rsidP="00C91463">
            <w:pPr>
              <w:numPr>
                <w:ilvl w:val="0"/>
                <w:numId w:val="36"/>
              </w:numPr>
              <w:tabs>
                <w:tab w:val="clear" w:pos="720"/>
                <w:tab w:val="num" w:pos="266"/>
              </w:tabs>
              <w:ind w:left="266" w:right="190" w:hanging="141"/>
              <w:jc w:val="both"/>
              <w:textAlignment w:val="baseline"/>
              <w:rPr>
                <w:sz w:val="18"/>
                <w:szCs w:val="18"/>
              </w:rPr>
            </w:pPr>
            <w:proofErr w:type="spellStart"/>
            <w:r w:rsidRPr="000562F7">
              <w:rPr>
                <w:sz w:val="18"/>
                <w:szCs w:val="18"/>
              </w:rPr>
              <w:t>Austrumlatvijas</w:t>
            </w:r>
            <w:proofErr w:type="spellEnd"/>
            <w:r w:rsidRPr="000562F7">
              <w:rPr>
                <w:sz w:val="18"/>
                <w:szCs w:val="18"/>
              </w:rPr>
              <w:t xml:space="preserve"> Tehnoloģiju vidusskolas absolvents – 1,5 punkti.</w:t>
            </w:r>
          </w:p>
          <w:p w14:paraId="1D6C513A" w14:textId="77777777" w:rsidR="0066289A" w:rsidRPr="000562F7" w:rsidRDefault="0066289A" w:rsidP="00C91463">
            <w:pPr>
              <w:numPr>
                <w:ilvl w:val="0"/>
                <w:numId w:val="36"/>
              </w:numPr>
              <w:tabs>
                <w:tab w:val="clear" w:pos="720"/>
              </w:tabs>
              <w:ind w:left="266" w:right="190" w:hanging="141"/>
              <w:jc w:val="both"/>
              <w:textAlignment w:val="baseline"/>
              <w:rPr>
                <w:sz w:val="18"/>
                <w:szCs w:val="18"/>
              </w:rPr>
            </w:pPr>
            <w:r w:rsidRPr="000562F7">
              <w:rPr>
                <w:sz w:val="18"/>
                <w:szCs w:val="18"/>
              </w:rPr>
              <w:t>Dalība brīvprātīgo darbā - 1 punkts.</w:t>
            </w:r>
          </w:p>
          <w:p w14:paraId="68D61C55" w14:textId="77777777" w:rsidR="0066289A" w:rsidRPr="000562F7" w:rsidRDefault="0066289A" w:rsidP="00C91463">
            <w:pPr>
              <w:numPr>
                <w:ilvl w:val="0"/>
                <w:numId w:val="36"/>
              </w:numPr>
              <w:ind w:left="266" w:right="190" w:hanging="141"/>
              <w:jc w:val="both"/>
              <w:textAlignment w:val="baseline"/>
              <w:rPr>
                <w:sz w:val="18"/>
                <w:szCs w:val="18"/>
              </w:rPr>
            </w:pPr>
            <w:r w:rsidRPr="000562F7">
              <w:rPr>
                <w:sz w:val="18"/>
                <w:szCs w:val="18"/>
              </w:rPr>
              <w:t>Pieredze sociālajā darbā - 1 punkts.</w:t>
            </w:r>
          </w:p>
          <w:p w14:paraId="7F7A29AE" w14:textId="5A361BD2" w:rsidR="0066289A" w:rsidRPr="000562F7" w:rsidRDefault="0066289A" w:rsidP="00C91463">
            <w:pPr>
              <w:numPr>
                <w:ilvl w:val="0"/>
                <w:numId w:val="36"/>
              </w:numPr>
              <w:ind w:left="266" w:right="190" w:hanging="141"/>
              <w:jc w:val="both"/>
              <w:textAlignment w:val="baseline"/>
              <w:rPr>
                <w:sz w:val="18"/>
                <w:szCs w:val="18"/>
              </w:rPr>
            </w:pPr>
            <w:r w:rsidRPr="000562F7">
              <w:rPr>
                <w:sz w:val="18"/>
                <w:szCs w:val="18"/>
              </w:rPr>
              <w:t xml:space="preserve">Junior </w:t>
            </w:r>
            <w:proofErr w:type="spellStart"/>
            <w:r w:rsidRPr="000562F7">
              <w:rPr>
                <w:sz w:val="18"/>
                <w:szCs w:val="18"/>
              </w:rPr>
              <w:t>Achievement</w:t>
            </w:r>
            <w:proofErr w:type="spellEnd"/>
            <w:r w:rsidRPr="000562F7">
              <w:rPr>
                <w:sz w:val="18"/>
                <w:szCs w:val="18"/>
              </w:rPr>
              <w:t xml:space="preserve"> Latvia sertifikāta ieguvējam </w:t>
            </w:r>
            <w:r w:rsidRPr="000562F7">
              <w:rPr>
                <w:iCs/>
                <w:sz w:val="18"/>
                <w:szCs w:val="18"/>
              </w:rPr>
              <w:t>1 punkts</w:t>
            </w:r>
            <w:r w:rsidRPr="000562F7">
              <w:rPr>
                <w:i/>
                <w:iCs/>
                <w:sz w:val="18"/>
                <w:szCs w:val="18"/>
              </w:rPr>
              <w:t>.</w:t>
            </w:r>
          </w:p>
        </w:tc>
      </w:tr>
    </w:tbl>
    <w:p w14:paraId="60201E88" w14:textId="77777777" w:rsidR="004A30AE" w:rsidRPr="000562F7" w:rsidRDefault="004A30AE"/>
    <w:p w14:paraId="03934346" w14:textId="77777777" w:rsidR="004A30AE" w:rsidRPr="000562F7" w:rsidRDefault="004A30AE"/>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2"/>
        <w:gridCol w:w="993"/>
        <w:gridCol w:w="858"/>
        <w:gridCol w:w="1693"/>
        <w:gridCol w:w="1701"/>
        <w:gridCol w:w="5522"/>
      </w:tblGrid>
      <w:tr w:rsidR="00AD11FD" w:rsidRPr="000562F7" w14:paraId="5B7F9110" w14:textId="77777777" w:rsidTr="136F38F8">
        <w:trPr>
          <w:jc w:val="center"/>
        </w:trPr>
        <w:tc>
          <w:tcPr>
            <w:tcW w:w="14029" w:type="dxa"/>
            <w:gridSpan w:val="6"/>
            <w:shd w:val="clear" w:color="auto" w:fill="8EAADB" w:themeFill="accent1" w:themeFillTint="99"/>
            <w:tcMar>
              <w:top w:w="0" w:type="dxa"/>
              <w:left w:w="57" w:type="dxa"/>
              <w:bottom w:w="0" w:type="dxa"/>
              <w:right w:w="57" w:type="dxa"/>
            </w:tcMar>
            <w:hideMark/>
          </w:tcPr>
          <w:p w14:paraId="52E94EC4" w14:textId="2AF66ECC" w:rsidR="00AD11FD" w:rsidRPr="000562F7" w:rsidRDefault="00AD11FD" w:rsidP="00451717">
            <w:pPr>
              <w:jc w:val="center"/>
              <w:rPr>
                <w:iCs/>
              </w:rPr>
            </w:pPr>
            <w:r w:rsidRPr="000562F7">
              <w:rPr>
                <w:b/>
                <w:bCs/>
                <w:iCs/>
                <w:kern w:val="36"/>
              </w:rPr>
              <w:lastRenderedPageBreak/>
              <w:t>INŽENIERU FAKULTĀTE</w:t>
            </w:r>
            <w:r w:rsidRPr="000562F7">
              <w:rPr>
                <w:b/>
                <w:bCs/>
                <w:iCs/>
                <w:kern w:val="36"/>
              </w:rPr>
              <w:br/>
            </w:r>
            <w:r w:rsidRPr="000562F7">
              <w:rPr>
                <w:iCs/>
              </w:rPr>
              <w:t>Atbrīvošanas alejā 115, Rēzeknē, LV 4601, tālr. 26529669</w:t>
            </w:r>
          </w:p>
        </w:tc>
      </w:tr>
      <w:tr w:rsidR="008B51D5" w:rsidRPr="000562F7" w14:paraId="6EFEDB6F" w14:textId="77777777" w:rsidTr="00880FA0">
        <w:trPr>
          <w:trHeight w:val="325"/>
          <w:jc w:val="center"/>
        </w:trPr>
        <w:tc>
          <w:tcPr>
            <w:tcW w:w="3262" w:type="dxa"/>
            <w:tcMar>
              <w:top w:w="0" w:type="dxa"/>
              <w:left w:w="57" w:type="dxa"/>
              <w:bottom w:w="0" w:type="dxa"/>
              <w:right w:w="57" w:type="dxa"/>
            </w:tcMar>
            <w:vAlign w:val="center"/>
            <w:hideMark/>
          </w:tcPr>
          <w:p w14:paraId="47ED072D" w14:textId="77777777" w:rsidR="008B51D5" w:rsidRPr="000562F7" w:rsidRDefault="008B51D5" w:rsidP="00482CD4">
            <w:pPr>
              <w:jc w:val="center"/>
              <w:rPr>
                <w:sz w:val="20"/>
                <w:szCs w:val="20"/>
              </w:rPr>
            </w:pPr>
            <w:r w:rsidRPr="000562F7">
              <w:rPr>
                <w:iCs/>
                <w:sz w:val="20"/>
                <w:szCs w:val="20"/>
              </w:rPr>
              <w:t>Studiju programma</w:t>
            </w:r>
          </w:p>
        </w:tc>
        <w:tc>
          <w:tcPr>
            <w:tcW w:w="1851" w:type="dxa"/>
            <w:gridSpan w:val="2"/>
            <w:tcMar>
              <w:top w:w="0" w:type="dxa"/>
              <w:left w:w="57" w:type="dxa"/>
              <w:bottom w:w="0" w:type="dxa"/>
              <w:right w:w="57" w:type="dxa"/>
            </w:tcMar>
            <w:vAlign w:val="center"/>
            <w:hideMark/>
          </w:tcPr>
          <w:p w14:paraId="0A89144B" w14:textId="77777777" w:rsidR="008B51D5" w:rsidRPr="000562F7" w:rsidRDefault="008B51D5" w:rsidP="00482CD4">
            <w:pPr>
              <w:jc w:val="center"/>
              <w:rPr>
                <w:sz w:val="20"/>
                <w:szCs w:val="20"/>
              </w:rPr>
            </w:pPr>
            <w:r w:rsidRPr="000562F7">
              <w:rPr>
                <w:iCs/>
                <w:sz w:val="20"/>
                <w:szCs w:val="20"/>
              </w:rPr>
              <w:t>Studiju forma un studiju ilgums</w:t>
            </w:r>
          </w:p>
        </w:tc>
        <w:tc>
          <w:tcPr>
            <w:tcW w:w="1693" w:type="dxa"/>
            <w:tcMar>
              <w:top w:w="0" w:type="dxa"/>
              <w:left w:w="57" w:type="dxa"/>
              <w:bottom w:w="0" w:type="dxa"/>
              <w:right w:w="57" w:type="dxa"/>
            </w:tcMar>
            <w:vAlign w:val="center"/>
          </w:tcPr>
          <w:p w14:paraId="47DC3AB7" w14:textId="77777777" w:rsidR="008B51D5" w:rsidRPr="000562F7" w:rsidRDefault="008B51D5" w:rsidP="00482CD4">
            <w:pPr>
              <w:jc w:val="center"/>
              <w:rPr>
                <w:sz w:val="20"/>
                <w:szCs w:val="20"/>
              </w:rPr>
            </w:pPr>
            <w:r w:rsidRPr="000562F7">
              <w:rPr>
                <w:sz w:val="20"/>
                <w:szCs w:val="20"/>
              </w:rPr>
              <w:t xml:space="preserve">Personām, kuras vidējo izglītību ieguvušas </w:t>
            </w:r>
            <w:r w:rsidRPr="000562F7">
              <w:rPr>
                <w:b/>
                <w:sz w:val="20"/>
                <w:szCs w:val="20"/>
              </w:rPr>
              <w:t>no 2004.gada</w:t>
            </w:r>
          </w:p>
        </w:tc>
        <w:tc>
          <w:tcPr>
            <w:tcW w:w="1701" w:type="dxa"/>
            <w:tcBorders>
              <w:bottom w:val="single" w:sz="4" w:space="0" w:color="auto"/>
            </w:tcBorders>
            <w:vAlign w:val="center"/>
          </w:tcPr>
          <w:p w14:paraId="66C56488" w14:textId="77777777" w:rsidR="008B51D5" w:rsidRPr="000562F7" w:rsidRDefault="008B51D5" w:rsidP="00482CD4">
            <w:pPr>
              <w:jc w:val="center"/>
              <w:rPr>
                <w:sz w:val="20"/>
                <w:szCs w:val="20"/>
              </w:rPr>
            </w:pPr>
            <w:r w:rsidRPr="000562F7">
              <w:rPr>
                <w:sz w:val="20"/>
                <w:szCs w:val="20"/>
              </w:rPr>
              <w:t xml:space="preserve">Personām, kuras vidējo izglītību ieguvušas </w:t>
            </w:r>
            <w:r w:rsidRPr="000562F7">
              <w:rPr>
                <w:b/>
                <w:sz w:val="20"/>
                <w:szCs w:val="20"/>
              </w:rPr>
              <w:t>līdz 2004.gadam vai atbrīvotas no CE kārtošanas</w:t>
            </w:r>
          </w:p>
        </w:tc>
        <w:tc>
          <w:tcPr>
            <w:tcW w:w="5522" w:type="dxa"/>
            <w:tcBorders>
              <w:bottom w:val="single" w:sz="4" w:space="0" w:color="auto"/>
            </w:tcBorders>
            <w:tcMar>
              <w:top w:w="0" w:type="dxa"/>
              <w:left w:w="57" w:type="dxa"/>
              <w:bottom w:w="0" w:type="dxa"/>
              <w:right w:w="57" w:type="dxa"/>
            </w:tcMar>
            <w:vAlign w:val="center"/>
            <w:hideMark/>
          </w:tcPr>
          <w:p w14:paraId="3DAE9E62" w14:textId="77777777" w:rsidR="008B51D5" w:rsidRPr="000562F7" w:rsidRDefault="008B51D5" w:rsidP="00482CD4">
            <w:pPr>
              <w:jc w:val="center"/>
              <w:rPr>
                <w:sz w:val="20"/>
                <w:szCs w:val="20"/>
              </w:rPr>
            </w:pPr>
            <w:r w:rsidRPr="000562F7">
              <w:rPr>
                <w:iCs/>
                <w:sz w:val="20"/>
                <w:szCs w:val="20"/>
              </w:rPr>
              <w:t>Papildus punkti</w:t>
            </w:r>
          </w:p>
        </w:tc>
      </w:tr>
      <w:tr w:rsidR="008B51D5" w:rsidRPr="000562F7" w14:paraId="26BD5614" w14:textId="77777777" w:rsidTr="00880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4997C2" w14:textId="77777777" w:rsidR="005D7988" w:rsidRPr="000562F7" w:rsidRDefault="005D7988" w:rsidP="00482CD4">
            <w:pPr>
              <w:rPr>
                <w:sz w:val="20"/>
                <w:szCs w:val="20"/>
              </w:rPr>
            </w:pPr>
            <w:r w:rsidRPr="000562F7">
              <w:rPr>
                <w:sz w:val="20"/>
                <w:szCs w:val="20"/>
              </w:rPr>
              <w:t xml:space="preserve">Profesionālā bakalaura studiju programma </w:t>
            </w:r>
          </w:p>
          <w:p w14:paraId="5651476D" w14:textId="077518EB" w:rsidR="008B51D5" w:rsidRPr="000562F7" w:rsidRDefault="000262CB" w:rsidP="00482CD4">
            <w:pPr>
              <w:rPr>
                <w:b/>
              </w:rPr>
            </w:pPr>
            <w:hyperlink r:id="rId37" w:history="1">
              <w:r w:rsidR="008B51D5" w:rsidRPr="000562F7">
                <w:rPr>
                  <w:rStyle w:val="Hyperlink"/>
                  <w:b/>
                  <w:sz w:val="20"/>
                  <w:szCs w:val="20"/>
                </w:rPr>
                <w:t>“Programmēšanas inženieris” </w:t>
              </w:r>
            </w:hyperlink>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527E2E" w14:textId="77777777" w:rsidR="008B51D5" w:rsidRPr="000562F7" w:rsidRDefault="008B51D5" w:rsidP="00482CD4">
            <w:pPr>
              <w:jc w:val="center"/>
              <w:rPr>
                <w:sz w:val="20"/>
                <w:szCs w:val="20"/>
              </w:rPr>
            </w:pPr>
            <w:r w:rsidRPr="000562F7">
              <w:rPr>
                <w:sz w:val="20"/>
                <w:szCs w:val="20"/>
              </w:rPr>
              <w:t>4 gadi</w:t>
            </w:r>
          </w:p>
        </w:tc>
        <w:tc>
          <w:tcPr>
            <w:tcW w:w="8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BF79C3" w14:textId="77777777" w:rsidR="008B51D5" w:rsidRPr="000562F7" w:rsidRDefault="008B51D5" w:rsidP="00482CD4">
            <w:pPr>
              <w:jc w:val="center"/>
              <w:rPr>
                <w:sz w:val="20"/>
                <w:szCs w:val="20"/>
              </w:rPr>
            </w:pPr>
            <w:r w:rsidRPr="000562F7">
              <w:rPr>
                <w:sz w:val="20"/>
                <w:szCs w:val="20"/>
              </w:rPr>
              <w:t>-</w:t>
            </w:r>
          </w:p>
        </w:tc>
        <w:tc>
          <w:tcPr>
            <w:tcW w:w="1693" w:type="dxa"/>
            <w:vMerge w:val="restart"/>
            <w:tcBorders>
              <w:top w:val="single" w:sz="4" w:space="0" w:color="auto"/>
              <w:left w:val="single" w:sz="4" w:space="0" w:color="auto"/>
              <w:bottom w:val="single" w:sz="0" w:space="0" w:color="000000" w:themeColor="text1"/>
              <w:right w:val="single" w:sz="4" w:space="0" w:color="auto"/>
            </w:tcBorders>
          </w:tcPr>
          <w:p w14:paraId="1E97E482" w14:textId="77777777" w:rsidR="008B51D5" w:rsidRPr="000562F7" w:rsidRDefault="008B51D5" w:rsidP="00B32C9D">
            <w:pPr>
              <w:textAlignment w:val="baseline"/>
              <w:rPr>
                <w:sz w:val="20"/>
                <w:szCs w:val="20"/>
              </w:rPr>
            </w:pPr>
            <w:r w:rsidRPr="000562F7">
              <w:rPr>
                <w:sz w:val="20"/>
                <w:szCs w:val="20"/>
              </w:rPr>
              <w:t>CE matemātikā</w:t>
            </w:r>
          </w:p>
          <w:p w14:paraId="4426168F" w14:textId="77777777" w:rsidR="008B51D5" w:rsidRPr="000562F7" w:rsidRDefault="008B51D5" w:rsidP="00B32C9D">
            <w:pPr>
              <w:textAlignment w:val="baseline"/>
              <w:rPr>
                <w:sz w:val="20"/>
                <w:szCs w:val="20"/>
              </w:rPr>
            </w:pPr>
            <w:r w:rsidRPr="000562F7">
              <w:rPr>
                <w:sz w:val="20"/>
                <w:szCs w:val="20"/>
              </w:rPr>
              <w:t>CE latviešu valodā</w:t>
            </w:r>
          </w:p>
          <w:p w14:paraId="043C42CC" w14:textId="050835D1" w:rsidR="008B51D5" w:rsidRPr="000562F7" w:rsidRDefault="008B51D5" w:rsidP="00B32C9D">
            <w:pPr>
              <w:textAlignment w:val="baseline"/>
              <w:rPr>
                <w:sz w:val="20"/>
                <w:szCs w:val="20"/>
              </w:rPr>
            </w:pPr>
            <w:r w:rsidRPr="71419F41">
              <w:rPr>
                <w:sz w:val="20"/>
                <w:szCs w:val="20"/>
              </w:rPr>
              <w:t xml:space="preserve">CE </w:t>
            </w:r>
            <w:r w:rsidRPr="00EC7C78">
              <w:rPr>
                <w:sz w:val="20"/>
                <w:szCs w:val="20"/>
              </w:rPr>
              <w:t>svešvalodā</w:t>
            </w:r>
            <w:r w:rsidRPr="71419F41">
              <w:rPr>
                <w:sz w:val="20"/>
                <w:szCs w:val="20"/>
              </w:rPr>
              <w:t xml:space="preserve"> *</w:t>
            </w:r>
          </w:p>
          <w:p w14:paraId="7AAB1BAC" w14:textId="756FB0D7" w:rsidR="008B51D5" w:rsidRPr="000562F7" w:rsidRDefault="008B51D5" w:rsidP="00B32C9D">
            <w:pPr>
              <w:textAlignment w:val="baseline"/>
              <w:rPr>
                <w:sz w:val="20"/>
                <w:szCs w:val="20"/>
              </w:rPr>
            </w:pPr>
            <w:r w:rsidRPr="000562F7">
              <w:rPr>
                <w:sz w:val="20"/>
                <w:szCs w:val="20"/>
              </w:rPr>
              <w:t>pārējie personas nokārtotie CE par vispārējās vidējās izglītības ieguvi.</w:t>
            </w:r>
          </w:p>
        </w:tc>
        <w:tc>
          <w:tcPr>
            <w:tcW w:w="1701" w:type="dxa"/>
            <w:vMerge w:val="restart"/>
            <w:tcBorders>
              <w:top w:val="single" w:sz="4" w:space="0" w:color="auto"/>
              <w:left w:val="single" w:sz="4" w:space="0" w:color="auto"/>
              <w:bottom w:val="single" w:sz="4" w:space="0" w:color="auto"/>
              <w:right w:val="single" w:sz="4" w:space="0" w:color="auto"/>
            </w:tcBorders>
          </w:tcPr>
          <w:p w14:paraId="11519504" w14:textId="77777777" w:rsidR="008B51D5" w:rsidRPr="000562F7" w:rsidRDefault="008B51D5" w:rsidP="00482CD4">
            <w:pPr>
              <w:textAlignment w:val="baseline"/>
              <w:rPr>
                <w:sz w:val="20"/>
                <w:szCs w:val="20"/>
              </w:rPr>
            </w:pPr>
            <w:r w:rsidRPr="000562F7">
              <w:rPr>
                <w:sz w:val="20"/>
                <w:szCs w:val="20"/>
              </w:rPr>
              <w:t>GA dokumentā par vidējo izglītību:</w:t>
            </w:r>
          </w:p>
          <w:p w14:paraId="01CE73ED" w14:textId="77777777" w:rsidR="008B51D5" w:rsidRPr="000562F7" w:rsidRDefault="008B51D5" w:rsidP="0084522C">
            <w:pPr>
              <w:pStyle w:val="ListParagraph"/>
              <w:numPr>
                <w:ilvl w:val="2"/>
                <w:numId w:val="4"/>
              </w:numPr>
              <w:ind w:left="331" w:hanging="284"/>
              <w:textAlignment w:val="baseline"/>
              <w:rPr>
                <w:sz w:val="20"/>
                <w:szCs w:val="20"/>
                <w:lang w:val="lv-LV"/>
              </w:rPr>
            </w:pPr>
            <w:r w:rsidRPr="000562F7">
              <w:rPr>
                <w:sz w:val="20"/>
                <w:szCs w:val="20"/>
                <w:lang w:val="lv-LV"/>
              </w:rPr>
              <w:t>matemātikā;</w:t>
            </w:r>
          </w:p>
          <w:p w14:paraId="68420AC9" w14:textId="77777777" w:rsidR="008B51D5" w:rsidRPr="000562F7" w:rsidRDefault="008B51D5" w:rsidP="0084522C">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48A4A9FF" w14:textId="587CE1B3" w:rsidR="008B51D5" w:rsidRPr="000562F7" w:rsidRDefault="008B51D5" w:rsidP="0084522C">
            <w:pPr>
              <w:pStyle w:val="ListParagraph"/>
              <w:numPr>
                <w:ilvl w:val="2"/>
                <w:numId w:val="4"/>
              </w:numPr>
              <w:ind w:left="331" w:hanging="284"/>
              <w:textAlignment w:val="baseline"/>
              <w:rPr>
                <w:sz w:val="20"/>
                <w:szCs w:val="20"/>
                <w:lang w:val="lv-LV"/>
              </w:rPr>
            </w:pPr>
            <w:r w:rsidRPr="00EC7C78">
              <w:rPr>
                <w:sz w:val="20"/>
                <w:szCs w:val="20"/>
                <w:lang w:val="lv-LV"/>
              </w:rPr>
              <w:t>svešvalodā</w:t>
            </w:r>
            <w:r w:rsidRPr="71419F41">
              <w:rPr>
                <w:sz w:val="20"/>
                <w:szCs w:val="20"/>
                <w:lang w:val="lv-LV"/>
              </w:rPr>
              <w:t>*.</w:t>
            </w:r>
          </w:p>
        </w:tc>
        <w:tc>
          <w:tcPr>
            <w:tcW w:w="5522" w:type="dxa"/>
            <w:vMerge w:val="restart"/>
            <w:tcBorders>
              <w:top w:val="single" w:sz="4" w:space="0" w:color="auto"/>
              <w:left w:val="single" w:sz="4" w:space="0" w:color="auto"/>
              <w:bottom w:val="single" w:sz="4" w:space="0" w:color="auto"/>
              <w:right w:val="single" w:sz="4" w:space="0" w:color="auto"/>
            </w:tcBorders>
          </w:tcPr>
          <w:p w14:paraId="701A7878" w14:textId="2A6713F8" w:rsidR="008B51D5" w:rsidRPr="00880FA0" w:rsidRDefault="008B51D5" w:rsidP="0084522C">
            <w:pPr>
              <w:numPr>
                <w:ilvl w:val="3"/>
                <w:numId w:val="4"/>
              </w:numPr>
              <w:tabs>
                <w:tab w:val="clear" w:pos="2880"/>
              </w:tabs>
              <w:ind w:left="265" w:right="48" w:hanging="265"/>
              <w:jc w:val="both"/>
              <w:textAlignment w:val="baseline"/>
              <w:rPr>
                <w:sz w:val="18"/>
                <w:szCs w:val="18"/>
              </w:rPr>
            </w:pPr>
            <w:r w:rsidRPr="00880FA0">
              <w:rPr>
                <w:sz w:val="18"/>
                <w:szCs w:val="18"/>
              </w:rPr>
              <w:t xml:space="preserve">Gada atzīme atestātā par vidējo izglītību </w:t>
            </w:r>
            <w:r w:rsidR="00EC7C78" w:rsidRPr="00880FA0">
              <w:rPr>
                <w:sz w:val="18"/>
                <w:szCs w:val="18"/>
              </w:rPr>
              <w:t>Informātika</w:t>
            </w:r>
            <w:r w:rsidRPr="00880FA0">
              <w:rPr>
                <w:sz w:val="18"/>
                <w:szCs w:val="18"/>
              </w:rPr>
              <w:t>, Fizikā, Ķīmijā, Dabas zinībās– maksimāli iegūstams 0,98 punkts*****.</w:t>
            </w:r>
          </w:p>
          <w:p w14:paraId="0E6436B2" w14:textId="0301F542" w:rsidR="008B51D5" w:rsidRPr="00880FA0" w:rsidRDefault="008B51D5" w:rsidP="0084522C">
            <w:pPr>
              <w:numPr>
                <w:ilvl w:val="3"/>
                <w:numId w:val="4"/>
              </w:numPr>
              <w:tabs>
                <w:tab w:val="clear" w:pos="2880"/>
              </w:tabs>
              <w:ind w:left="265" w:right="48" w:hanging="265"/>
              <w:jc w:val="both"/>
              <w:textAlignment w:val="baseline"/>
              <w:rPr>
                <w:sz w:val="18"/>
                <w:szCs w:val="18"/>
              </w:rPr>
            </w:pPr>
            <w:r w:rsidRPr="00880FA0">
              <w:rPr>
                <w:sz w:val="18"/>
                <w:szCs w:val="18"/>
              </w:rPr>
              <w:t>Latvijas valsts olimpiāžu (202</w:t>
            </w:r>
            <w:r w:rsidR="44E48027" w:rsidRPr="00880FA0">
              <w:rPr>
                <w:sz w:val="18"/>
                <w:szCs w:val="18"/>
              </w:rPr>
              <w:t>3</w:t>
            </w:r>
            <w:r w:rsidRPr="00880FA0">
              <w:rPr>
                <w:sz w:val="18"/>
                <w:szCs w:val="18"/>
              </w:rPr>
              <w:t>.-202</w:t>
            </w:r>
            <w:r w:rsidR="44E48027" w:rsidRPr="00880FA0">
              <w:rPr>
                <w:sz w:val="18"/>
                <w:szCs w:val="18"/>
              </w:rPr>
              <w:t>5</w:t>
            </w:r>
            <w:r w:rsidRPr="00880FA0">
              <w:rPr>
                <w:sz w:val="18"/>
                <w:szCs w:val="18"/>
              </w:rPr>
              <w:t xml:space="preserve">.g.) 1.-3. vietas un atzinības rakstu ieguvējiem 1 punkts (par katru): </w:t>
            </w:r>
            <w:r w:rsidR="4C34CDF5" w:rsidRPr="00880FA0">
              <w:rPr>
                <w:sz w:val="18"/>
                <w:szCs w:val="18"/>
              </w:rPr>
              <w:t xml:space="preserve">informātikas (programmēšanas), </w:t>
            </w:r>
            <w:r w:rsidRPr="00880FA0">
              <w:rPr>
                <w:sz w:val="18"/>
                <w:szCs w:val="18"/>
              </w:rPr>
              <w:t>matemātikas; fizikas; angļu valodas</w:t>
            </w:r>
            <w:r w:rsidR="00EC7C78" w:rsidRPr="00880FA0">
              <w:rPr>
                <w:sz w:val="18"/>
                <w:szCs w:val="18"/>
              </w:rPr>
              <w:t>.</w:t>
            </w:r>
          </w:p>
          <w:p w14:paraId="14E4A436" w14:textId="6B231B15" w:rsidR="008B51D5" w:rsidRPr="00880FA0" w:rsidRDefault="008B51D5" w:rsidP="0084522C">
            <w:pPr>
              <w:numPr>
                <w:ilvl w:val="3"/>
                <w:numId w:val="4"/>
              </w:numPr>
              <w:tabs>
                <w:tab w:val="clear" w:pos="2880"/>
              </w:tabs>
              <w:ind w:left="265" w:right="48" w:hanging="265"/>
              <w:jc w:val="both"/>
              <w:textAlignment w:val="baseline"/>
              <w:rPr>
                <w:sz w:val="18"/>
                <w:szCs w:val="18"/>
              </w:rPr>
            </w:pPr>
            <w:proofErr w:type="spellStart"/>
            <w:r w:rsidRPr="00880FA0">
              <w:rPr>
                <w:sz w:val="18"/>
                <w:szCs w:val="18"/>
              </w:rPr>
              <w:t>Austrumlatvijas</w:t>
            </w:r>
            <w:proofErr w:type="spellEnd"/>
            <w:r w:rsidRPr="00880FA0">
              <w:rPr>
                <w:sz w:val="18"/>
                <w:szCs w:val="18"/>
              </w:rPr>
              <w:t xml:space="preserve"> atklātās </w:t>
            </w:r>
            <w:r w:rsidR="371ADF97" w:rsidRPr="00880FA0">
              <w:rPr>
                <w:sz w:val="18"/>
                <w:szCs w:val="18"/>
              </w:rPr>
              <w:t>10</w:t>
            </w:r>
            <w:r w:rsidRPr="00880FA0">
              <w:rPr>
                <w:sz w:val="18"/>
                <w:szCs w:val="18"/>
              </w:rPr>
              <w:t>.-1</w:t>
            </w:r>
            <w:r w:rsidR="32457833" w:rsidRPr="00880FA0">
              <w:rPr>
                <w:sz w:val="18"/>
                <w:szCs w:val="18"/>
              </w:rPr>
              <w:t>2</w:t>
            </w:r>
            <w:r w:rsidRPr="00880FA0">
              <w:rPr>
                <w:sz w:val="18"/>
                <w:szCs w:val="18"/>
              </w:rPr>
              <w:t>. klašu skolēnu</w:t>
            </w:r>
            <w:r w:rsidR="6CA56F2B" w:rsidRPr="00880FA0">
              <w:rPr>
                <w:sz w:val="18"/>
                <w:szCs w:val="18"/>
              </w:rPr>
              <w:t xml:space="preserve"> informātikas (programmēšana), matemātikas,</w:t>
            </w:r>
            <w:r w:rsidRPr="00880FA0">
              <w:rPr>
                <w:sz w:val="18"/>
                <w:szCs w:val="18"/>
              </w:rPr>
              <w:t xml:space="preserve"> fizikas olimpiādes (202</w:t>
            </w:r>
            <w:r w:rsidR="6488B06C" w:rsidRPr="00880FA0">
              <w:rPr>
                <w:sz w:val="18"/>
                <w:szCs w:val="18"/>
              </w:rPr>
              <w:t>2</w:t>
            </w:r>
            <w:r w:rsidRPr="00880FA0">
              <w:rPr>
                <w:sz w:val="18"/>
                <w:szCs w:val="18"/>
              </w:rPr>
              <w:t>.-202</w:t>
            </w:r>
            <w:r w:rsidR="6488B06C" w:rsidRPr="00880FA0">
              <w:rPr>
                <w:sz w:val="18"/>
                <w:szCs w:val="18"/>
              </w:rPr>
              <w:t>4</w:t>
            </w:r>
            <w:r w:rsidRPr="00880FA0">
              <w:rPr>
                <w:sz w:val="18"/>
                <w:szCs w:val="18"/>
              </w:rPr>
              <w:t>.g.) 1.-3. vietas ieguvējiem 1 punkts (par katru).</w:t>
            </w:r>
          </w:p>
          <w:p w14:paraId="6D6AB6E4" w14:textId="24C2134B" w:rsidR="008B51D5" w:rsidRPr="00880FA0" w:rsidRDefault="008B51D5" w:rsidP="0084522C">
            <w:pPr>
              <w:numPr>
                <w:ilvl w:val="3"/>
                <w:numId w:val="4"/>
              </w:numPr>
              <w:tabs>
                <w:tab w:val="clear" w:pos="2880"/>
              </w:tabs>
              <w:ind w:left="265" w:right="48" w:hanging="265"/>
              <w:jc w:val="both"/>
              <w:textAlignment w:val="baseline"/>
              <w:rPr>
                <w:sz w:val="18"/>
                <w:szCs w:val="18"/>
              </w:rPr>
            </w:pPr>
            <w:r w:rsidRPr="00880FA0">
              <w:rPr>
                <w:sz w:val="18"/>
                <w:szCs w:val="18"/>
              </w:rPr>
              <w:t>Vidējā profesionālā izglītība, kas saistīta ar informācijas tehnoloģijas vai datorzinātnes jomu – 1,5 punkti.</w:t>
            </w:r>
          </w:p>
          <w:p w14:paraId="3D9F639D" w14:textId="3474DB42" w:rsidR="008B51D5" w:rsidRPr="001573F3" w:rsidRDefault="008B51D5" w:rsidP="001573F3">
            <w:pPr>
              <w:numPr>
                <w:ilvl w:val="3"/>
                <w:numId w:val="4"/>
              </w:numPr>
              <w:tabs>
                <w:tab w:val="clear" w:pos="2880"/>
              </w:tabs>
              <w:ind w:left="265" w:right="48" w:hanging="265"/>
              <w:jc w:val="both"/>
              <w:textAlignment w:val="baseline"/>
              <w:rPr>
                <w:sz w:val="18"/>
                <w:szCs w:val="18"/>
              </w:rPr>
            </w:pPr>
            <w:proofErr w:type="spellStart"/>
            <w:r w:rsidRPr="00880FA0">
              <w:rPr>
                <w:sz w:val="18"/>
                <w:szCs w:val="18"/>
              </w:rPr>
              <w:t>Austrumlatvijas</w:t>
            </w:r>
            <w:proofErr w:type="spellEnd"/>
            <w:r w:rsidRPr="00880FA0">
              <w:rPr>
                <w:sz w:val="18"/>
                <w:szCs w:val="18"/>
              </w:rPr>
              <w:t xml:space="preserve"> Tehnoloģiju vidusskolas absolvents – 1,5 punkti.</w:t>
            </w:r>
          </w:p>
        </w:tc>
      </w:tr>
      <w:tr w:rsidR="008B51D5" w:rsidRPr="000562F7" w14:paraId="471D6B73" w14:textId="77777777" w:rsidTr="00157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ECF93D" w14:textId="77777777" w:rsidR="005D7988" w:rsidRPr="000562F7" w:rsidRDefault="005D7988" w:rsidP="005D7988">
            <w:pPr>
              <w:rPr>
                <w:sz w:val="20"/>
                <w:szCs w:val="20"/>
              </w:rPr>
            </w:pPr>
            <w:r w:rsidRPr="000562F7">
              <w:rPr>
                <w:sz w:val="20"/>
                <w:szCs w:val="20"/>
              </w:rPr>
              <w:t xml:space="preserve">Īsā cikla profesionālā augstākās izglītības  studiju programma </w:t>
            </w:r>
          </w:p>
          <w:p w14:paraId="7E3A51BE" w14:textId="480520DD" w:rsidR="008B51D5" w:rsidRPr="000562F7" w:rsidRDefault="000262CB" w:rsidP="005D7988">
            <w:pPr>
              <w:rPr>
                <w:sz w:val="20"/>
                <w:szCs w:val="20"/>
              </w:rPr>
            </w:pPr>
            <w:hyperlink r:id="rId38" w:history="1">
              <w:r w:rsidR="008B51D5" w:rsidRPr="00440BE3">
                <w:rPr>
                  <w:rStyle w:val="Hyperlink"/>
                  <w:b/>
                  <w:bCs/>
                  <w:iCs/>
                  <w:sz w:val="20"/>
                  <w:szCs w:val="20"/>
                </w:rPr>
                <w:t>“Programmēšana”</w:t>
              </w:r>
            </w:hyperlink>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094CF0" w14:textId="7EFB3BF1" w:rsidR="008B51D5" w:rsidRPr="000562F7" w:rsidRDefault="008B51D5" w:rsidP="00D569DE">
            <w:pPr>
              <w:jc w:val="center"/>
              <w:rPr>
                <w:sz w:val="20"/>
                <w:szCs w:val="20"/>
              </w:rPr>
            </w:pPr>
            <w:r w:rsidRPr="000562F7">
              <w:rPr>
                <w:sz w:val="20"/>
                <w:szCs w:val="20"/>
              </w:rPr>
              <w:t>2 gadi</w:t>
            </w:r>
          </w:p>
        </w:tc>
        <w:tc>
          <w:tcPr>
            <w:tcW w:w="8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D96B02" w14:textId="190E0681" w:rsidR="008B51D5" w:rsidRPr="000562F7" w:rsidRDefault="008B51D5" w:rsidP="00D569DE">
            <w:pPr>
              <w:jc w:val="center"/>
              <w:rPr>
                <w:sz w:val="20"/>
                <w:szCs w:val="20"/>
              </w:rPr>
            </w:pPr>
            <w:r w:rsidRPr="000562F7">
              <w:rPr>
                <w:sz w:val="20"/>
                <w:szCs w:val="20"/>
              </w:rPr>
              <w:t>-</w:t>
            </w:r>
          </w:p>
        </w:tc>
        <w:tc>
          <w:tcPr>
            <w:tcW w:w="1693" w:type="dxa"/>
            <w:vMerge/>
            <w:tcBorders>
              <w:bottom w:val="single" w:sz="4" w:space="0" w:color="auto"/>
              <w:right w:val="single" w:sz="4" w:space="0" w:color="auto"/>
            </w:tcBorders>
          </w:tcPr>
          <w:p w14:paraId="5CEADAB5" w14:textId="77777777" w:rsidR="008B51D5" w:rsidRPr="000562F7" w:rsidRDefault="008B51D5" w:rsidP="00D569DE">
            <w:pPr>
              <w:textAlignment w:val="baseline"/>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8D52753" w14:textId="77777777" w:rsidR="008B51D5" w:rsidRPr="000562F7" w:rsidRDefault="008B51D5" w:rsidP="00D569DE">
            <w:pPr>
              <w:textAlignment w:val="baseline"/>
              <w:rPr>
                <w:sz w:val="20"/>
                <w:szCs w:val="20"/>
              </w:rPr>
            </w:pPr>
          </w:p>
        </w:tc>
        <w:tc>
          <w:tcPr>
            <w:tcW w:w="5522" w:type="dxa"/>
            <w:vMerge/>
            <w:tcBorders>
              <w:top w:val="single" w:sz="2" w:space="0" w:color="000000" w:themeColor="text1"/>
              <w:left w:val="single" w:sz="4" w:space="0" w:color="auto"/>
              <w:bottom w:val="single" w:sz="4" w:space="0" w:color="auto"/>
              <w:right w:val="single" w:sz="4" w:space="0" w:color="auto"/>
            </w:tcBorders>
          </w:tcPr>
          <w:p w14:paraId="64525F43" w14:textId="77777777" w:rsidR="008B51D5" w:rsidRPr="000562F7" w:rsidRDefault="008B51D5" w:rsidP="00D569DE">
            <w:pPr>
              <w:ind w:right="190"/>
              <w:jc w:val="both"/>
              <w:textAlignment w:val="baseline"/>
              <w:rPr>
                <w:sz w:val="18"/>
                <w:szCs w:val="18"/>
              </w:rPr>
            </w:pPr>
          </w:p>
        </w:tc>
      </w:tr>
      <w:tr w:rsidR="008B51D5" w:rsidRPr="000562F7" w14:paraId="43C8D7B1" w14:textId="77777777" w:rsidTr="00157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9393D4" w14:textId="77777777" w:rsidR="005D7988" w:rsidRPr="000562F7" w:rsidRDefault="005D7988" w:rsidP="00482CD4">
            <w:pPr>
              <w:rPr>
                <w:sz w:val="20"/>
                <w:szCs w:val="20"/>
              </w:rPr>
            </w:pPr>
            <w:r w:rsidRPr="000562F7">
              <w:rPr>
                <w:sz w:val="20"/>
                <w:szCs w:val="20"/>
              </w:rPr>
              <w:t xml:space="preserve">Profesionālā bakalaura studiju programma </w:t>
            </w:r>
          </w:p>
          <w:p w14:paraId="62B75F91" w14:textId="2B116670" w:rsidR="008B51D5" w:rsidRPr="000562F7" w:rsidRDefault="000262CB" w:rsidP="00482CD4">
            <w:pPr>
              <w:rPr>
                <w:b/>
              </w:rPr>
            </w:pPr>
            <w:hyperlink r:id="rId39" w:history="1">
              <w:r w:rsidR="008B51D5" w:rsidRPr="000562F7">
                <w:rPr>
                  <w:rStyle w:val="Hyperlink"/>
                  <w:b/>
                  <w:sz w:val="20"/>
                  <w:szCs w:val="20"/>
                </w:rPr>
                <w:t>“</w:t>
              </w:r>
              <w:proofErr w:type="spellStart"/>
              <w:r w:rsidR="008B51D5" w:rsidRPr="000562F7">
                <w:rPr>
                  <w:rStyle w:val="Hyperlink"/>
                  <w:b/>
                  <w:sz w:val="20"/>
                  <w:szCs w:val="20"/>
                </w:rPr>
                <w:t>Mehatronika</w:t>
              </w:r>
              <w:proofErr w:type="spellEnd"/>
              <w:r w:rsidR="008B51D5" w:rsidRPr="000562F7">
                <w:rPr>
                  <w:rStyle w:val="Hyperlink"/>
                  <w:b/>
                  <w:sz w:val="20"/>
                  <w:szCs w:val="20"/>
                </w:rPr>
                <w:t>” </w:t>
              </w:r>
            </w:hyperlink>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5616EF" w14:textId="77777777" w:rsidR="008B51D5" w:rsidRPr="000562F7" w:rsidRDefault="008B51D5" w:rsidP="00482CD4">
            <w:pPr>
              <w:jc w:val="center"/>
              <w:rPr>
                <w:sz w:val="20"/>
                <w:szCs w:val="20"/>
              </w:rPr>
            </w:pPr>
            <w:r w:rsidRPr="000562F7">
              <w:rPr>
                <w:sz w:val="20"/>
                <w:szCs w:val="20"/>
              </w:rPr>
              <w:t>4 gadi</w:t>
            </w:r>
          </w:p>
        </w:tc>
        <w:tc>
          <w:tcPr>
            <w:tcW w:w="8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EBABE8C" w14:textId="77777777" w:rsidR="008B51D5" w:rsidRPr="000562F7" w:rsidRDefault="008B51D5" w:rsidP="00482CD4">
            <w:pPr>
              <w:jc w:val="center"/>
              <w:rPr>
                <w:sz w:val="20"/>
                <w:szCs w:val="20"/>
              </w:rPr>
            </w:pPr>
            <w:r w:rsidRPr="000562F7">
              <w:rPr>
                <w:sz w:val="20"/>
                <w:szCs w:val="20"/>
              </w:rPr>
              <w:t>-</w:t>
            </w:r>
          </w:p>
        </w:tc>
        <w:tc>
          <w:tcPr>
            <w:tcW w:w="1693" w:type="dxa"/>
            <w:vMerge w:val="restart"/>
            <w:tcBorders>
              <w:top w:val="single" w:sz="4" w:space="0" w:color="auto"/>
              <w:left w:val="single" w:sz="4" w:space="0" w:color="auto"/>
              <w:bottom w:val="single" w:sz="4" w:space="0" w:color="auto"/>
              <w:right w:val="single" w:sz="4" w:space="0" w:color="auto"/>
            </w:tcBorders>
          </w:tcPr>
          <w:p w14:paraId="2D2CADBE" w14:textId="77777777" w:rsidR="008B51D5" w:rsidRPr="000562F7" w:rsidRDefault="008B51D5" w:rsidP="00482CD4">
            <w:pPr>
              <w:textAlignment w:val="baseline"/>
              <w:rPr>
                <w:sz w:val="20"/>
                <w:szCs w:val="20"/>
              </w:rPr>
            </w:pPr>
            <w:r w:rsidRPr="000562F7">
              <w:rPr>
                <w:sz w:val="20"/>
                <w:szCs w:val="20"/>
              </w:rPr>
              <w:t>CE matemātikā</w:t>
            </w:r>
          </w:p>
          <w:p w14:paraId="2612244C" w14:textId="77777777" w:rsidR="008B51D5" w:rsidRPr="000562F7" w:rsidRDefault="008B51D5" w:rsidP="00482CD4">
            <w:pPr>
              <w:textAlignment w:val="baseline"/>
              <w:rPr>
                <w:sz w:val="20"/>
                <w:szCs w:val="20"/>
              </w:rPr>
            </w:pPr>
            <w:r w:rsidRPr="000562F7">
              <w:rPr>
                <w:sz w:val="20"/>
                <w:szCs w:val="20"/>
              </w:rPr>
              <w:t>CE latviešu valodā</w:t>
            </w:r>
          </w:p>
          <w:p w14:paraId="21073C05" w14:textId="5256B055" w:rsidR="008B51D5" w:rsidRPr="000562F7" w:rsidRDefault="008B51D5" w:rsidP="00482CD4">
            <w:pPr>
              <w:textAlignment w:val="baseline"/>
              <w:rPr>
                <w:sz w:val="20"/>
                <w:szCs w:val="20"/>
              </w:rPr>
            </w:pPr>
            <w:r w:rsidRPr="71419F41">
              <w:rPr>
                <w:sz w:val="20"/>
                <w:szCs w:val="20"/>
              </w:rPr>
              <w:t xml:space="preserve">CE </w:t>
            </w:r>
            <w:r w:rsidRPr="00880FA0">
              <w:rPr>
                <w:sz w:val="20"/>
                <w:szCs w:val="20"/>
              </w:rPr>
              <w:t>svešvalodā</w:t>
            </w:r>
            <w:r w:rsidRPr="71419F41">
              <w:rPr>
                <w:sz w:val="20"/>
                <w:szCs w:val="20"/>
              </w:rPr>
              <w:t xml:space="preserve"> *</w:t>
            </w:r>
          </w:p>
          <w:p w14:paraId="2D965F70" w14:textId="5B16ADED" w:rsidR="008B51D5" w:rsidRPr="000562F7" w:rsidRDefault="008B51D5" w:rsidP="00482CD4">
            <w:pPr>
              <w:textAlignment w:val="baseline"/>
              <w:rPr>
                <w:sz w:val="20"/>
                <w:szCs w:val="20"/>
              </w:rPr>
            </w:pPr>
            <w:r w:rsidRPr="000562F7">
              <w:rPr>
                <w:sz w:val="20"/>
                <w:szCs w:val="20"/>
              </w:rPr>
              <w:t>pārējie personas nokārtotie CE par vispārējās vidējās izglītības ieguvi.</w:t>
            </w:r>
          </w:p>
        </w:tc>
        <w:tc>
          <w:tcPr>
            <w:tcW w:w="1701" w:type="dxa"/>
            <w:vMerge w:val="restart"/>
            <w:tcBorders>
              <w:top w:val="single" w:sz="4" w:space="0" w:color="auto"/>
              <w:left w:val="single" w:sz="4" w:space="0" w:color="auto"/>
              <w:bottom w:val="single" w:sz="4" w:space="0" w:color="auto"/>
              <w:right w:val="single" w:sz="4" w:space="0" w:color="auto"/>
            </w:tcBorders>
          </w:tcPr>
          <w:p w14:paraId="7CD81A6F" w14:textId="77777777" w:rsidR="008B51D5" w:rsidRPr="00880FA0" w:rsidRDefault="008B51D5" w:rsidP="00482CD4">
            <w:pPr>
              <w:textAlignment w:val="baseline"/>
              <w:rPr>
                <w:sz w:val="20"/>
                <w:szCs w:val="20"/>
              </w:rPr>
            </w:pPr>
            <w:r w:rsidRPr="00880FA0">
              <w:rPr>
                <w:sz w:val="20"/>
                <w:szCs w:val="20"/>
              </w:rPr>
              <w:t>GA dokumentā par vidējo izglītību:</w:t>
            </w:r>
          </w:p>
          <w:p w14:paraId="097B10DC" w14:textId="77777777" w:rsidR="008B51D5" w:rsidRPr="00880FA0" w:rsidRDefault="008B51D5" w:rsidP="0084522C">
            <w:pPr>
              <w:pStyle w:val="ListParagraph"/>
              <w:numPr>
                <w:ilvl w:val="2"/>
                <w:numId w:val="4"/>
              </w:numPr>
              <w:ind w:left="331" w:hanging="284"/>
              <w:textAlignment w:val="baseline"/>
              <w:rPr>
                <w:sz w:val="20"/>
                <w:szCs w:val="20"/>
                <w:lang w:val="lv-LV"/>
              </w:rPr>
            </w:pPr>
            <w:r w:rsidRPr="00880FA0">
              <w:rPr>
                <w:sz w:val="20"/>
                <w:szCs w:val="20"/>
                <w:lang w:val="lv-LV"/>
              </w:rPr>
              <w:t>matemātikā;</w:t>
            </w:r>
          </w:p>
          <w:p w14:paraId="51427733" w14:textId="77777777" w:rsidR="008B51D5" w:rsidRPr="00880FA0" w:rsidRDefault="008B51D5" w:rsidP="0084522C">
            <w:pPr>
              <w:pStyle w:val="ListParagraph"/>
              <w:numPr>
                <w:ilvl w:val="2"/>
                <w:numId w:val="4"/>
              </w:numPr>
              <w:ind w:left="331" w:hanging="284"/>
              <w:textAlignment w:val="baseline"/>
              <w:rPr>
                <w:sz w:val="20"/>
                <w:szCs w:val="20"/>
                <w:lang w:val="lv-LV"/>
              </w:rPr>
            </w:pPr>
            <w:r w:rsidRPr="00880FA0">
              <w:rPr>
                <w:sz w:val="20"/>
                <w:szCs w:val="20"/>
                <w:lang w:val="lv-LV"/>
              </w:rPr>
              <w:t>latviešu valodā;</w:t>
            </w:r>
          </w:p>
          <w:p w14:paraId="7DE3D0F7" w14:textId="2AF277CC" w:rsidR="008B51D5" w:rsidRPr="00880FA0" w:rsidRDefault="008B51D5" w:rsidP="0084522C">
            <w:pPr>
              <w:pStyle w:val="ListParagraph"/>
              <w:numPr>
                <w:ilvl w:val="2"/>
                <w:numId w:val="4"/>
              </w:numPr>
              <w:ind w:left="331" w:hanging="284"/>
              <w:textAlignment w:val="baseline"/>
              <w:rPr>
                <w:sz w:val="20"/>
                <w:szCs w:val="20"/>
                <w:lang w:val="lv-LV"/>
              </w:rPr>
            </w:pPr>
            <w:r w:rsidRPr="00880FA0">
              <w:rPr>
                <w:sz w:val="20"/>
                <w:szCs w:val="20"/>
                <w:lang w:val="lv-LV"/>
              </w:rPr>
              <w:t>svešvalodā*.</w:t>
            </w:r>
          </w:p>
        </w:tc>
        <w:tc>
          <w:tcPr>
            <w:tcW w:w="5522" w:type="dxa"/>
            <w:vMerge w:val="restart"/>
            <w:tcBorders>
              <w:top w:val="single" w:sz="4" w:space="0" w:color="auto"/>
              <w:left w:val="single" w:sz="4" w:space="0" w:color="auto"/>
              <w:bottom w:val="single" w:sz="4" w:space="0" w:color="auto"/>
              <w:right w:val="single" w:sz="4" w:space="0" w:color="auto"/>
            </w:tcBorders>
            <w:shd w:val="clear" w:color="auto" w:fill="auto"/>
          </w:tcPr>
          <w:p w14:paraId="27D49416" w14:textId="2333343E" w:rsidR="008B51D5" w:rsidRPr="00880FA0" w:rsidRDefault="008B51D5" w:rsidP="0084522C">
            <w:pPr>
              <w:numPr>
                <w:ilvl w:val="3"/>
                <w:numId w:val="4"/>
              </w:numPr>
              <w:tabs>
                <w:tab w:val="clear" w:pos="2880"/>
              </w:tabs>
              <w:ind w:left="265" w:right="48" w:hanging="265"/>
              <w:jc w:val="both"/>
              <w:textAlignment w:val="baseline"/>
              <w:rPr>
                <w:sz w:val="18"/>
                <w:szCs w:val="18"/>
              </w:rPr>
            </w:pPr>
            <w:r w:rsidRPr="00880FA0">
              <w:rPr>
                <w:sz w:val="18"/>
                <w:szCs w:val="18"/>
              </w:rPr>
              <w:t xml:space="preserve">Gada atzīme atestātā par vidējo izglītību </w:t>
            </w:r>
            <w:r w:rsidR="00880FA0" w:rsidRPr="00880FA0">
              <w:rPr>
                <w:sz w:val="18"/>
                <w:szCs w:val="18"/>
              </w:rPr>
              <w:t>Informātikā</w:t>
            </w:r>
            <w:r w:rsidR="44FBA7A6" w:rsidRPr="00880FA0">
              <w:rPr>
                <w:sz w:val="18"/>
                <w:szCs w:val="18"/>
              </w:rPr>
              <w:t>,</w:t>
            </w:r>
            <w:r w:rsidRPr="00880FA0">
              <w:rPr>
                <w:sz w:val="18"/>
                <w:szCs w:val="18"/>
              </w:rPr>
              <w:t xml:space="preserve"> Fizikā, Ķīmijā, Dabas zinībās – maksimāli iegūstams 0,98 punkts*****.</w:t>
            </w:r>
          </w:p>
          <w:p w14:paraId="2141C951" w14:textId="69B97D9A" w:rsidR="008B51D5" w:rsidRPr="00880FA0" w:rsidRDefault="008B51D5" w:rsidP="0084522C">
            <w:pPr>
              <w:numPr>
                <w:ilvl w:val="3"/>
                <w:numId w:val="4"/>
              </w:numPr>
              <w:tabs>
                <w:tab w:val="clear" w:pos="2880"/>
              </w:tabs>
              <w:ind w:left="265" w:right="48" w:hanging="265"/>
              <w:jc w:val="both"/>
              <w:textAlignment w:val="baseline"/>
              <w:rPr>
                <w:sz w:val="18"/>
                <w:szCs w:val="18"/>
              </w:rPr>
            </w:pPr>
            <w:r w:rsidRPr="00880FA0">
              <w:rPr>
                <w:sz w:val="18"/>
                <w:szCs w:val="18"/>
              </w:rPr>
              <w:t>Latvijas valsts olimpiāžu (202</w:t>
            </w:r>
            <w:r w:rsidR="44E48027" w:rsidRPr="00880FA0">
              <w:rPr>
                <w:sz w:val="18"/>
                <w:szCs w:val="18"/>
              </w:rPr>
              <w:t>3</w:t>
            </w:r>
            <w:r w:rsidRPr="00880FA0">
              <w:rPr>
                <w:sz w:val="18"/>
                <w:szCs w:val="18"/>
              </w:rPr>
              <w:t>.-202</w:t>
            </w:r>
            <w:r w:rsidR="44E48027" w:rsidRPr="00880FA0">
              <w:rPr>
                <w:sz w:val="18"/>
                <w:szCs w:val="18"/>
              </w:rPr>
              <w:t>5</w:t>
            </w:r>
            <w:r w:rsidRPr="00880FA0">
              <w:rPr>
                <w:sz w:val="18"/>
                <w:szCs w:val="18"/>
              </w:rPr>
              <w:t xml:space="preserve">.g.) 1.-3. vietas un atzinības rakstu ieguvējiem 1 punkts (par katru): </w:t>
            </w:r>
            <w:r w:rsidR="70EEF7A5" w:rsidRPr="00880FA0">
              <w:rPr>
                <w:sz w:val="18"/>
                <w:szCs w:val="18"/>
              </w:rPr>
              <w:t xml:space="preserve">informātikas (programmēšanas), </w:t>
            </w:r>
            <w:r w:rsidRPr="00880FA0">
              <w:rPr>
                <w:sz w:val="18"/>
                <w:szCs w:val="18"/>
              </w:rPr>
              <w:t>matemātikas; fizikas; angļu valodas</w:t>
            </w:r>
            <w:r w:rsidR="00880FA0" w:rsidRPr="00880FA0">
              <w:rPr>
                <w:sz w:val="18"/>
                <w:szCs w:val="18"/>
              </w:rPr>
              <w:t>.</w:t>
            </w:r>
          </w:p>
          <w:p w14:paraId="73D4DA2D" w14:textId="0B6FD901" w:rsidR="008B51D5" w:rsidRPr="00880FA0" w:rsidRDefault="008B51D5" w:rsidP="0084522C">
            <w:pPr>
              <w:numPr>
                <w:ilvl w:val="3"/>
                <w:numId w:val="4"/>
              </w:numPr>
              <w:tabs>
                <w:tab w:val="clear" w:pos="2880"/>
              </w:tabs>
              <w:ind w:left="265" w:right="48" w:hanging="265"/>
              <w:jc w:val="both"/>
              <w:textAlignment w:val="baseline"/>
              <w:rPr>
                <w:sz w:val="18"/>
                <w:szCs w:val="18"/>
              </w:rPr>
            </w:pPr>
            <w:proofErr w:type="spellStart"/>
            <w:r w:rsidRPr="00880FA0">
              <w:rPr>
                <w:sz w:val="18"/>
                <w:szCs w:val="18"/>
              </w:rPr>
              <w:t>Austrumlatvijas</w:t>
            </w:r>
            <w:proofErr w:type="spellEnd"/>
            <w:r w:rsidRPr="00880FA0">
              <w:rPr>
                <w:sz w:val="18"/>
                <w:szCs w:val="18"/>
              </w:rPr>
              <w:t xml:space="preserve"> atklātās </w:t>
            </w:r>
            <w:r w:rsidR="79FF630F" w:rsidRPr="00880FA0">
              <w:rPr>
                <w:sz w:val="18"/>
                <w:szCs w:val="18"/>
              </w:rPr>
              <w:t>10</w:t>
            </w:r>
            <w:r w:rsidRPr="00880FA0">
              <w:rPr>
                <w:sz w:val="18"/>
                <w:szCs w:val="18"/>
              </w:rPr>
              <w:t>.-1</w:t>
            </w:r>
            <w:r w:rsidR="4243AB94" w:rsidRPr="00880FA0">
              <w:rPr>
                <w:sz w:val="18"/>
                <w:szCs w:val="18"/>
              </w:rPr>
              <w:t>2</w:t>
            </w:r>
            <w:r w:rsidRPr="00880FA0">
              <w:rPr>
                <w:sz w:val="18"/>
                <w:szCs w:val="18"/>
              </w:rPr>
              <w:t>. klašu skolēnu</w:t>
            </w:r>
            <w:r w:rsidR="5BDE544A" w:rsidRPr="00880FA0">
              <w:rPr>
                <w:sz w:val="18"/>
                <w:szCs w:val="18"/>
              </w:rPr>
              <w:t xml:space="preserve"> informātikas (programmēšana), matemātikas,</w:t>
            </w:r>
            <w:r w:rsidRPr="00880FA0">
              <w:rPr>
                <w:sz w:val="18"/>
                <w:szCs w:val="18"/>
              </w:rPr>
              <w:t xml:space="preserve"> fizikas olimpiādes (202</w:t>
            </w:r>
            <w:r w:rsidR="44E48027" w:rsidRPr="00880FA0">
              <w:rPr>
                <w:sz w:val="18"/>
                <w:szCs w:val="18"/>
              </w:rPr>
              <w:t>3</w:t>
            </w:r>
            <w:r w:rsidRPr="00880FA0">
              <w:rPr>
                <w:sz w:val="18"/>
                <w:szCs w:val="18"/>
              </w:rPr>
              <w:t>.-202</w:t>
            </w:r>
            <w:r w:rsidR="44E48027" w:rsidRPr="00880FA0">
              <w:rPr>
                <w:sz w:val="18"/>
                <w:szCs w:val="18"/>
              </w:rPr>
              <w:t>5</w:t>
            </w:r>
            <w:r w:rsidRPr="00880FA0">
              <w:rPr>
                <w:sz w:val="18"/>
                <w:szCs w:val="18"/>
              </w:rPr>
              <w:t>.g.) 1.-3. vietas ieguvējiem 1 punkts (par katru).</w:t>
            </w:r>
          </w:p>
          <w:p w14:paraId="14542549" w14:textId="2419B70B" w:rsidR="008B51D5" w:rsidRPr="00880FA0" w:rsidRDefault="008B51D5" w:rsidP="0084522C">
            <w:pPr>
              <w:numPr>
                <w:ilvl w:val="3"/>
                <w:numId w:val="4"/>
              </w:numPr>
              <w:tabs>
                <w:tab w:val="clear" w:pos="2880"/>
              </w:tabs>
              <w:ind w:left="265" w:right="48" w:hanging="265"/>
              <w:jc w:val="both"/>
              <w:textAlignment w:val="baseline"/>
              <w:rPr>
                <w:sz w:val="18"/>
                <w:szCs w:val="18"/>
              </w:rPr>
            </w:pPr>
            <w:r w:rsidRPr="00880FA0">
              <w:rPr>
                <w:sz w:val="18"/>
                <w:szCs w:val="18"/>
              </w:rPr>
              <w:t xml:space="preserve">Vidējā profesionālā izglītība, kas saistīta ar mehāniku, </w:t>
            </w:r>
            <w:r w:rsidR="40809D60" w:rsidRPr="00880FA0">
              <w:rPr>
                <w:sz w:val="18"/>
                <w:szCs w:val="18"/>
              </w:rPr>
              <w:t xml:space="preserve">elektrotehniku, </w:t>
            </w:r>
            <w:r w:rsidRPr="00880FA0">
              <w:rPr>
                <w:sz w:val="18"/>
                <w:szCs w:val="18"/>
              </w:rPr>
              <w:t>elektroniku, informācijas tehnoloģiju, datorzinātni vai radniecīgu inženierzinātnes jomu – 1,5 punkti.</w:t>
            </w:r>
          </w:p>
          <w:p w14:paraId="2CAEAA52" w14:textId="1C5D6031" w:rsidR="008B51D5" w:rsidRPr="001573F3" w:rsidRDefault="008B51D5" w:rsidP="001573F3">
            <w:pPr>
              <w:numPr>
                <w:ilvl w:val="3"/>
                <w:numId w:val="4"/>
              </w:numPr>
              <w:tabs>
                <w:tab w:val="clear" w:pos="2880"/>
              </w:tabs>
              <w:ind w:left="265" w:right="48" w:hanging="265"/>
              <w:jc w:val="both"/>
              <w:textAlignment w:val="baseline"/>
              <w:rPr>
                <w:sz w:val="18"/>
                <w:szCs w:val="18"/>
              </w:rPr>
            </w:pPr>
            <w:proofErr w:type="spellStart"/>
            <w:r w:rsidRPr="00880FA0">
              <w:rPr>
                <w:sz w:val="18"/>
                <w:szCs w:val="18"/>
              </w:rPr>
              <w:t>Austrumlatvijas</w:t>
            </w:r>
            <w:proofErr w:type="spellEnd"/>
            <w:r w:rsidRPr="00880FA0">
              <w:rPr>
                <w:sz w:val="18"/>
                <w:szCs w:val="18"/>
              </w:rPr>
              <w:t xml:space="preserve"> Tehnoloģiju vidusskolas absolvents – 1,5 punkti.</w:t>
            </w:r>
          </w:p>
        </w:tc>
      </w:tr>
      <w:tr w:rsidR="008B51D5" w:rsidRPr="000562F7" w14:paraId="404A3864" w14:textId="77777777" w:rsidTr="00157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263BB0" w14:textId="77777777" w:rsidR="005D7988" w:rsidRPr="000562F7" w:rsidRDefault="005D7988" w:rsidP="005D7988">
            <w:pPr>
              <w:rPr>
                <w:sz w:val="20"/>
                <w:szCs w:val="20"/>
              </w:rPr>
            </w:pPr>
            <w:r w:rsidRPr="000562F7">
              <w:rPr>
                <w:sz w:val="20"/>
                <w:szCs w:val="20"/>
              </w:rPr>
              <w:t xml:space="preserve">Īsā cikla profesionālā augstākās izglītības  studiju programma </w:t>
            </w:r>
          </w:p>
          <w:p w14:paraId="0B077B38" w14:textId="7322911F" w:rsidR="008B51D5" w:rsidRPr="000562F7" w:rsidRDefault="000262CB" w:rsidP="00482CD4">
            <w:pPr>
              <w:rPr>
                <w:sz w:val="20"/>
                <w:szCs w:val="20"/>
              </w:rPr>
            </w:pPr>
            <w:hyperlink r:id="rId40" w:history="1">
              <w:r w:rsidR="008B51D5" w:rsidRPr="000562F7">
                <w:rPr>
                  <w:rStyle w:val="Hyperlink"/>
                  <w:b/>
                  <w:bCs/>
                  <w:iCs/>
                  <w:sz w:val="20"/>
                  <w:szCs w:val="20"/>
                </w:rPr>
                <w:t>“Mašīnbūve”</w:t>
              </w:r>
            </w:hyperlink>
            <w:r w:rsidR="008B51D5" w:rsidRPr="000562F7">
              <w:rPr>
                <w:sz w:val="20"/>
                <w:szCs w:val="20"/>
              </w:rPr>
              <w:t xml:space="preserve"> </w:t>
            </w:r>
          </w:p>
          <w:p w14:paraId="177F1382" w14:textId="7102FC92" w:rsidR="008B51D5" w:rsidRPr="000562F7" w:rsidRDefault="008B51D5" w:rsidP="004A4106">
            <w:pPr>
              <w:pStyle w:val="ListParagraph"/>
              <w:ind w:left="436"/>
              <w:textAlignment w:val="baseline"/>
              <w:rPr>
                <w:sz w:val="20"/>
                <w:szCs w:val="20"/>
                <w:lang w:val="lv-LV"/>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640EEA" w14:textId="77B117E4" w:rsidR="008B51D5" w:rsidRPr="000562F7" w:rsidRDefault="008B51D5" w:rsidP="00482CD4">
            <w:pPr>
              <w:jc w:val="center"/>
              <w:rPr>
                <w:sz w:val="20"/>
                <w:szCs w:val="20"/>
              </w:rPr>
            </w:pPr>
            <w:r w:rsidRPr="000562F7">
              <w:rPr>
                <w:sz w:val="20"/>
                <w:szCs w:val="20"/>
              </w:rPr>
              <w:t>2,5 gadi</w:t>
            </w:r>
          </w:p>
        </w:tc>
        <w:tc>
          <w:tcPr>
            <w:tcW w:w="8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9D1BC9" w14:textId="77777777" w:rsidR="008B51D5" w:rsidRPr="000562F7" w:rsidRDefault="008B51D5" w:rsidP="00482CD4">
            <w:pPr>
              <w:jc w:val="center"/>
              <w:rPr>
                <w:sz w:val="20"/>
                <w:szCs w:val="20"/>
              </w:rPr>
            </w:pPr>
            <w:r w:rsidRPr="000562F7">
              <w:rPr>
                <w:sz w:val="20"/>
                <w:szCs w:val="20"/>
              </w:rPr>
              <w:t>-</w:t>
            </w:r>
          </w:p>
        </w:tc>
        <w:tc>
          <w:tcPr>
            <w:tcW w:w="1693" w:type="dxa"/>
            <w:vMerge/>
            <w:tcBorders>
              <w:top w:val="single" w:sz="4" w:space="0" w:color="auto"/>
              <w:bottom w:val="single" w:sz="4" w:space="0" w:color="auto"/>
              <w:right w:val="single" w:sz="4" w:space="0" w:color="auto"/>
            </w:tcBorders>
          </w:tcPr>
          <w:p w14:paraId="733FB81F" w14:textId="77777777" w:rsidR="008B51D5" w:rsidRPr="000562F7" w:rsidRDefault="008B51D5" w:rsidP="00482CD4">
            <w:pPr>
              <w:textAlignment w:val="baseline"/>
              <w:rPr>
                <w:sz w:val="20"/>
                <w:szCs w:val="20"/>
              </w:rPr>
            </w:pPr>
          </w:p>
        </w:tc>
        <w:tc>
          <w:tcPr>
            <w:tcW w:w="1701" w:type="dxa"/>
            <w:vMerge/>
            <w:tcBorders>
              <w:top w:val="single" w:sz="2" w:space="0" w:color="000000" w:themeColor="text1"/>
              <w:left w:val="single" w:sz="4" w:space="0" w:color="auto"/>
              <w:bottom w:val="single" w:sz="4" w:space="0" w:color="auto"/>
              <w:right w:val="single" w:sz="4" w:space="0" w:color="auto"/>
            </w:tcBorders>
          </w:tcPr>
          <w:p w14:paraId="6E876FC0" w14:textId="77777777" w:rsidR="008B51D5" w:rsidRPr="000562F7" w:rsidRDefault="008B51D5" w:rsidP="00482CD4">
            <w:pPr>
              <w:textAlignment w:val="baseline"/>
              <w:rPr>
                <w:sz w:val="20"/>
                <w:szCs w:val="20"/>
              </w:rPr>
            </w:pPr>
          </w:p>
        </w:tc>
        <w:tc>
          <w:tcPr>
            <w:tcW w:w="5522" w:type="dxa"/>
            <w:vMerge/>
            <w:tcBorders>
              <w:top w:val="single" w:sz="2" w:space="0" w:color="000000" w:themeColor="text1"/>
              <w:left w:val="single" w:sz="4" w:space="0" w:color="auto"/>
              <w:bottom w:val="single" w:sz="4" w:space="0" w:color="auto"/>
              <w:right w:val="single" w:sz="4" w:space="0" w:color="auto"/>
            </w:tcBorders>
            <w:shd w:val="clear" w:color="auto" w:fill="auto"/>
          </w:tcPr>
          <w:p w14:paraId="5CD70791" w14:textId="77777777" w:rsidR="008B51D5" w:rsidRPr="000562F7" w:rsidRDefault="008B51D5" w:rsidP="00482CD4">
            <w:pPr>
              <w:ind w:right="190"/>
              <w:jc w:val="both"/>
              <w:textAlignment w:val="baseline"/>
              <w:rPr>
                <w:sz w:val="18"/>
                <w:szCs w:val="18"/>
              </w:rPr>
            </w:pPr>
          </w:p>
        </w:tc>
      </w:tr>
      <w:tr w:rsidR="008B51D5" w:rsidRPr="000562F7" w14:paraId="15939113" w14:textId="77777777" w:rsidTr="00157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25CC984B" w14:textId="77777777" w:rsidR="005D7988" w:rsidRPr="00440BE3" w:rsidRDefault="005D7988" w:rsidP="005D7988">
            <w:pPr>
              <w:rPr>
                <w:sz w:val="20"/>
                <w:szCs w:val="20"/>
              </w:rPr>
            </w:pPr>
            <w:r w:rsidRPr="00440BE3">
              <w:rPr>
                <w:sz w:val="20"/>
                <w:szCs w:val="20"/>
              </w:rPr>
              <w:t xml:space="preserve">Īsā cikla profesionālā augstākās izglītības  studiju programma </w:t>
            </w:r>
          </w:p>
          <w:p w14:paraId="21C1E58A" w14:textId="7433463C" w:rsidR="008B51D5" w:rsidRPr="00440BE3" w:rsidRDefault="000262CB" w:rsidP="00482CD4">
            <w:pPr>
              <w:rPr>
                <w:b/>
              </w:rPr>
            </w:pPr>
            <w:hyperlink r:id="rId41" w:history="1">
              <w:r w:rsidR="008B51D5" w:rsidRPr="00440BE3">
                <w:rPr>
                  <w:rStyle w:val="Hyperlink"/>
                  <w:b/>
                  <w:sz w:val="20"/>
                  <w:szCs w:val="20"/>
                </w:rPr>
                <w:t>“Būvniecība” </w:t>
              </w:r>
            </w:hyperlink>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1F1BA210" w14:textId="729A3E12" w:rsidR="008B51D5" w:rsidRPr="00440BE3" w:rsidRDefault="008B51D5" w:rsidP="00482CD4">
            <w:pPr>
              <w:jc w:val="center"/>
              <w:rPr>
                <w:sz w:val="20"/>
                <w:szCs w:val="20"/>
              </w:rPr>
            </w:pPr>
            <w:r w:rsidRPr="00440BE3">
              <w:rPr>
                <w:sz w:val="20"/>
                <w:szCs w:val="20"/>
              </w:rPr>
              <w:t>3 gadi</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02250906" w14:textId="03DCDB34" w:rsidR="008B51D5" w:rsidRPr="00440BE3" w:rsidRDefault="008B51D5" w:rsidP="00482CD4">
            <w:pPr>
              <w:jc w:val="center"/>
              <w:rPr>
                <w:sz w:val="20"/>
                <w:szCs w:val="20"/>
              </w:rPr>
            </w:pPr>
            <w:r w:rsidRPr="00440BE3">
              <w:rPr>
                <w:sz w:val="20"/>
                <w:szCs w:val="20"/>
              </w:rPr>
              <w:t>3,5 gadi</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1D7CA0C" w14:textId="77777777" w:rsidR="008B51D5" w:rsidRPr="00440BE3" w:rsidRDefault="008B51D5" w:rsidP="00482CD4">
            <w:pPr>
              <w:textAlignment w:val="baseline"/>
              <w:rPr>
                <w:sz w:val="20"/>
                <w:szCs w:val="20"/>
              </w:rPr>
            </w:pPr>
            <w:r w:rsidRPr="00440BE3">
              <w:rPr>
                <w:sz w:val="20"/>
                <w:szCs w:val="20"/>
              </w:rPr>
              <w:t>CE matemātikā</w:t>
            </w:r>
          </w:p>
          <w:p w14:paraId="2E6F2845" w14:textId="77777777" w:rsidR="008B51D5" w:rsidRPr="00440BE3" w:rsidRDefault="008B51D5" w:rsidP="00482CD4">
            <w:pPr>
              <w:textAlignment w:val="baseline"/>
              <w:rPr>
                <w:sz w:val="20"/>
                <w:szCs w:val="20"/>
              </w:rPr>
            </w:pPr>
            <w:r w:rsidRPr="00440BE3">
              <w:rPr>
                <w:sz w:val="20"/>
                <w:szCs w:val="20"/>
              </w:rPr>
              <w:t>CE latviešu valodā</w:t>
            </w:r>
          </w:p>
          <w:p w14:paraId="7968BDD9" w14:textId="77777777" w:rsidR="008B51D5" w:rsidRPr="00440BE3" w:rsidRDefault="008B51D5" w:rsidP="00482CD4">
            <w:pPr>
              <w:textAlignment w:val="baseline"/>
              <w:rPr>
                <w:sz w:val="20"/>
                <w:szCs w:val="20"/>
              </w:rPr>
            </w:pPr>
            <w:r w:rsidRPr="00440BE3">
              <w:rPr>
                <w:sz w:val="20"/>
                <w:szCs w:val="20"/>
              </w:rPr>
              <w:t>CE svešvalodā *</w:t>
            </w:r>
          </w:p>
          <w:p w14:paraId="4248256B" w14:textId="77777777" w:rsidR="008B51D5" w:rsidRPr="00440BE3" w:rsidRDefault="008B51D5" w:rsidP="00482CD4">
            <w:pPr>
              <w:textAlignment w:val="baseline"/>
              <w:rPr>
                <w:sz w:val="20"/>
                <w:szCs w:val="20"/>
              </w:rPr>
            </w:pPr>
            <w:r w:rsidRPr="00440BE3">
              <w:rPr>
                <w:sz w:val="20"/>
                <w:szCs w:val="20"/>
              </w:rPr>
              <w:t>pārējie personas nokārtotie CE par vispārējās vidējās izglītības ieguvi.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D04FD0" w14:textId="77777777" w:rsidR="008B51D5" w:rsidRPr="00440BE3" w:rsidRDefault="008B51D5" w:rsidP="00482CD4">
            <w:pPr>
              <w:textAlignment w:val="baseline"/>
              <w:rPr>
                <w:sz w:val="20"/>
                <w:szCs w:val="20"/>
              </w:rPr>
            </w:pPr>
            <w:r w:rsidRPr="00440BE3">
              <w:rPr>
                <w:sz w:val="20"/>
                <w:szCs w:val="20"/>
              </w:rPr>
              <w:t>GA dokumentā par vidējo izglītību:</w:t>
            </w:r>
          </w:p>
          <w:p w14:paraId="2692C584" w14:textId="77777777" w:rsidR="008B51D5" w:rsidRPr="00440BE3" w:rsidRDefault="008B51D5" w:rsidP="0084522C">
            <w:pPr>
              <w:pStyle w:val="ListParagraph"/>
              <w:numPr>
                <w:ilvl w:val="2"/>
                <w:numId w:val="4"/>
              </w:numPr>
              <w:ind w:left="331" w:hanging="284"/>
              <w:textAlignment w:val="baseline"/>
              <w:rPr>
                <w:sz w:val="20"/>
                <w:szCs w:val="20"/>
                <w:lang w:val="lv-LV"/>
              </w:rPr>
            </w:pPr>
            <w:r w:rsidRPr="00440BE3">
              <w:rPr>
                <w:sz w:val="20"/>
                <w:szCs w:val="20"/>
                <w:lang w:val="lv-LV"/>
              </w:rPr>
              <w:t>matemātikā;</w:t>
            </w:r>
          </w:p>
          <w:p w14:paraId="67B02275" w14:textId="77777777" w:rsidR="008B51D5" w:rsidRPr="00440BE3" w:rsidRDefault="008B51D5" w:rsidP="0084522C">
            <w:pPr>
              <w:pStyle w:val="ListParagraph"/>
              <w:numPr>
                <w:ilvl w:val="2"/>
                <w:numId w:val="4"/>
              </w:numPr>
              <w:ind w:left="331" w:hanging="284"/>
              <w:textAlignment w:val="baseline"/>
              <w:rPr>
                <w:sz w:val="20"/>
                <w:szCs w:val="20"/>
                <w:lang w:val="lv-LV"/>
              </w:rPr>
            </w:pPr>
            <w:r w:rsidRPr="00440BE3">
              <w:rPr>
                <w:sz w:val="20"/>
                <w:szCs w:val="20"/>
                <w:lang w:val="lv-LV"/>
              </w:rPr>
              <w:t>latviešu valodā;</w:t>
            </w:r>
          </w:p>
          <w:p w14:paraId="6B26C39C" w14:textId="77777777" w:rsidR="008B51D5" w:rsidRPr="00440BE3" w:rsidRDefault="008B51D5" w:rsidP="0084522C">
            <w:pPr>
              <w:pStyle w:val="ListParagraph"/>
              <w:numPr>
                <w:ilvl w:val="2"/>
                <w:numId w:val="4"/>
              </w:numPr>
              <w:ind w:left="331" w:hanging="284"/>
              <w:textAlignment w:val="baseline"/>
              <w:rPr>
                <w:sz w:val="20"/>
                <w:szCs w:val="20"/>
                <w:lang w:val="lv-LV"/>
              </w:rPr>
            </w:pPr>
            <w:r w:rsidRPr="00440BE3">
              <w:rPr>
                <w:sz w:val="20"/>
                <w:szCs w:val="20"/>
                <w:lang w:val="lv-LV"/>
              </w:rPr>
              <w:t>svešvalodā*.</w:t>
            </w:r>
          </w:p>
        </w:tc>
        <w:tc>
          <w:tcPr>
            <w:tcW w:w="5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92B2119" w14:textId="55F458AB" w:rsidR="008B51D5" w:rsidRPr="00440BE3" w:rsidRDefault="008B51D5" w:rsidP="0084522C">
            <w:pPr>
              <w:numPr>
                <w:ilvl w:val="3"/>
                <w:numId w:val="4"/>
              </w:numPr>
              <w:tabs>
                <w:tab w:val="clear" w:pos="2880"/>
              </w:tabs>
              <w:ind w:left="265" w:right="48" w:hanging="265"/>
              <w:jc w:val="both"/>
              <w:textAlignment w:val="baseline"/>
              <w:rPr>
                <w:sz w:val="18"/>
                <w:szCs w:val="18"/>
              </w:rPr>
            </w:pPr>
            <w:r w:rsidRPr="00440BE3">
              <w:rPr>
                <w:sz w:val="18"/>
                <w:szCs w:val="18"/>
              </w:rPr>
              <w:t>Gada atzīme atestātā par vidējo izglītību Fizikā, Dabas zinībās, Angļu valodā, Biznesa ekonomiskajos pamatos/Ekonomikā – maksimāli iegūstams 0,98 punkts*****.</w:t>
            </w:r>
          </w:p>
          <w:p w14:paraId="16A18571" w14:textId="171CC512" w:rsidR="008B51D5" w:rsidRPr="00440BE3" w:rsidRDefault="008B51D5" w:rsidP="0084522C">
            <w:pPr>
              <w:numPr>
                <w:ilvl w:val="3"/>
                <w:numId w:val="4"/>
              </w:numPr>
              <w:tabs>
                <w:tab w:val="clear" w:pos="2880"/>
              </w:tabs>
              <w:ind w:left="265" w:right="48" w:hanging="265"/>
              <w:jc w:val="both"/>
              <w:textAlignment w:val="baseline"/>
              <w:rPr>
                <w:sz w:val="18"/>
                <w:szCs w:val="18"/>
              </w:rPr>
            </w:pPr>
            <w:r w:rsidRPr="00440BE3">
              <w:rPr>
                <w:sz w:val="18"/>
                <w:szCs w:val="18"/>
              </w:rPr>
              <w:t>Latvijas valsts olimpiāžu (202</w:t>
            </w:r>
            <w:r w:rsidR="00C04D4E">
              <w:rPr>
                <w:sz w:val="18"/>
                <w:szCs w:val="18"/>
              </w:rPr>
              <w:t>3</w:t>
            </w:r>
            <w:r w:rsidRPr="00440BE3">
              <w:rPr>
                <w:sz w:val="18"/>
                <w:szCs w:val="18"/>
              </w:rPr>
              <w:t>.-202</w:t>
            </w:r>
            <w:r w:rsidR="00C04D4E">
              <w:rPr>
                <w:sz w:val="18"/>
                <w:szCs w:val="18"/>
              </w:rPr>
              <w:t>5</w:t>
            </w:r>
            <w:r w:rsidRPr="00440BE3">
              <w:rPr>
                <w:sz w:val="18"/>
                <w:szCs w:val="18"/>
              </w:rPr>
              <w:t xml:space="preserve">.g.) 1.-3. vietas un atzinības rakstu ieguvējiem </w:t>
            </w:r>
            <w:r w:rsidRPr="00440BE3">
              <w:rPr>
                <w:iCs/>
                <w:sz w:val="18"/>
                <w:szCs w:val="18"/>
              </w:rPr>
              <w:t xml:space="preserve">1 punkts (par katru): </w:t>
            </w:r>
            <w:r w:rsidRPr="00440BE3">
              <w:rPr>
                <w:sz w:val="18"/>
                <w:szCs w:val="18"/>
              </w:rPr>
              <w:t>matemātikas; fizikas, angļu valodas; franču valodas; ekonomikas.</w:t>
            </w:r>
          </w:p>
          <w:p w14:paraId="4D88ECDB" w14:textId="46A5180E" w:rsidR="008B51D5" w:rsidRPr="00440BE3" w:rsidRDefault="008B51D5" w:rsidP="0084522C">
            <w:pPr>
              <w:numPr>
                <w:ilvl w:val="3"/>
                <w:numId w:val="4"/>
              </w:numPr>
              <w:tabs>
                <w:tab w:val="clear" w:pos="2880"/>
              </w:tabs>
              <w:ind w:left="265" w:right="48" w:hanging="265"/>
              <w:jc w:val="both"/>
              <w:textAlignment w:val="baseline"/>
              <w:rPr>
                <w:sz w:val="18"/>
                <w:szCs w:val="18"/>
              </w:rPr>
            </w:pPr>
            <w:proofErr w:type="spellStart"/>
            <w:r w:rsidRPr="00440BE3">
              <w:rPr>
                <w:sz w:val="18"/>
                <w:szCs w:val="18"/>
              </w:rPr>
              <w:t>Austrumlatvijas</w:t>
            </w:r>
            <w:proofErr w:type="spellEnd"/>
            <w:r w:rsidRPr="00440BE3">
              <w:rPr>
                <w:sz w:val="18"/>
                <w:szCs w:val="18"/>
              </w:rPr>
              <w:t xml:space="preserve"> atklātās 8.-11. klašu skolēnu fizikas olimpiādes (202</w:t>
            </w:r>
            <w:r w:rsidR="00C04D4E">
              <w:rPr>
                <w:sz w:val="18"/>
                <w:szCs w:val="18"/>
              </w:rPr>
              <w:t>3</w:t>
            </w:r>
            <w:r w:rsidRPr="00440BE3">
              <w:rPr>
                <w:sz w:val="18"/>
                <w:szCs w:val="18"/>
              </w:rPr>
              <w:t>.-202</w:t>
            </w:r>
            <w:r w:rsidR="00C04D4E">
              <w:rPr>
                <w:sz w:val="18"/>
                <w:szCs w:val="18"/>
              </w:rPr>
              <w:t>5</w:t>
            </w:r>
            <w:r w:rsidRPr="00440BE3">
              <w:rPr>
                <w:sz w:val="18"/>
                <w:szCs w:val="18"/>
              </w:rPr>
              <w:t>.g.) 1.-3. vietas ieguvējiem 1 punkts (par katru).</w:t>
            </w:r>
          </w:p>
          <w:p w14:paraId="66B1DB27" w14:textId="77777777" w:rsidR="008B51D5" w:rsidRPr="00440BE3" w:rsidRDefault="008B51D5" w:rsidP="0084522C">
            <w:pPr>
              <w:numPr>
                <w:ilvl w:val="3"/>
                <w:numId w:val="4"/>
              </w:numPr>
              <w:tabs>
                <w:tab w:val="clear" w:pos="2880"/>
              </w:tabs>
              <w:ind w:left="265" w:right="48" w:hanging="265"/>
              <w:jc w:val="both"/>
              <w:textAlignment w:val="baseline"/>
              <w:rPr>
                <w:sz w:val="18"/>
                <w:szCs w:val="18"/>
              </w:rPr>
            </w:pPr>
            <w:r w:rsidRPr="00440BE3">
              <w:rPr>
                <w:sz w:val="18"/>
                <w:szCs w:val="18"/>
              </w:rPr>
              <w:t>Vidējā profesionālā izglītība, kas saistīta ar būvniecības un arhitektūras jomu – 1,5 punkti.</w:t>
            </w:r>
          </w:p>
          <w:p w14:paraId="50649C9A" w14:textId="3D6855D7" w:rsidR="008B51D5" w:rsidRPr="00440BE3" w:rsidRDefault="008B51D5" w:rsidP="0084522C">
            <w:pPr>
              <w:numPr>
                <w:ilvl w:val="3"/>
                <w:numId w:val="4"/>
              </w:numPr>
              <w:tabs>
                <w:tab w:val="clear" w:pos="2880"/>
              </w:tabs>
              <w:ind w:left="265" w:right="48" w:hanging="265"/>
              <w:jc w:val="both"/>
              <w:textAlignment w:val="baseline"/>
              <w:rPr>
                <w:sz w:val="18"/>
                <w:szCs w:val="18"/>
              </w:rPr>
            </w:pPr>
            <w:proofErr w:type="spellStart"/>
            <w:r w:rsidRPr="00440BE3">
              <w:rPr>
                <w:sz w:val="18"/>
                <w:szCs w:val="18"/>
              </w:rPr>
              <w:t>Austrumlatvijas</w:t>
            </w:r>
            <w:proofErr w:type="spellEnd"/>
            <w:r w:rsidRPr="00440BE3">
              <w:rPr>
                <w:sz w:val="18"/>
                <w:szCs w:val="18"/>
              </w:rPr>
              <w:t xml:space="preserve"> Tehnoloģiju vidusskolas absolvents – 1,5 punkti.</w:t>
            </w:r>
          </w:p>
          <w:p w14:paraId="3ED89331" w14:textId="77777777" w:rsidR="008B51D5" w:rsidRPr="00440BE3" w:rsidRDefault="008B51D5" w:rsidP="0084522C">
            <w:pPr>
              <w:numPr>
                <w:ilvl w:val="3"/>
                <w:numId w:val="4"/>
              </w:numPr>
              <w:tabs>
                <w:tab w:val="clear" w:pos="2880"/>
              </w:tabs>
              <w:ind w:left="265" w:right="48" w:hanging="265"/>
              <w:jc w:val="both"/>
              <w:textAlignment w:val="baseline"/>
              <w:rPr>
                <w:sz w:val="18"/>
                <w:szCs w:val="18"/>
              </w:rPr>
            </w:pPr>
            <w:r w:rsidRPr="00440BE3">
              <w:rPr>
                <w:sz w:val="18"/>
                <w:szCs w:val="18"/>
              </w:rPr>
              <w:t xml:space="preserve">Junior </w:t>
            </w:r>
            <w:proofErr w:type="spellStart"/>
            <w:r w:rsidRPr="00440BE3">
              <w:rPr>
                <w:sz w:val="18"/>
                <w:szCs w:val="18"/>
              </w:rPr>
              <w:t>Achievement</w:t>
            </w:r>
            <w:proofErr w:type="spellEnd"/>
            <w:r w:rsidRPr="00440BE3">
              <w:rPr>
                <w:sz w:val="18"/>
                <w:szCs w:val="18"/>
              </w:rPr>
              <w:t xml:space="preserve"> Latvia sertifikāta ieguvējam </w:t>
            </w:r>
            <w:r w:rsidRPr="00440BE3">
              <w:rPr>
                <w:iCs/>
                <w:sz w:val="18"/>
                <w:szCs w:val="18"/>
              </w:rPr>
              <w:t>1 punkts</w:t>
            </w:r>
            <w:r w:rsidRPr="00440BE3">
              <w:rPr>
                <w:i/>
                <w:iCs/>
                <w:sz w:val="18"/>
                <w:szCs w:val="18"/>
              </w:rPr>
              <w:t>.</w:t>
            </w:r>
          </w:p>
        </w:tc>
      </w:tr>
      <w:tr w:rsidR="008B51D5" w:rsidRPr="000562F7" w14:paraId="7F8504C2" w14:textId="77777777" w:rsidTr="136F3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FB486B" w14:textId="77777777" w:rsidR="005D7988" w:rsidRPr="000562F7" w:rsidRDefault="005D7988" w:rsidP="005D7988">
            <w:pPr>
              <w:rPr>
                <w:sz w:val="20"/>
                <w:szCs w:val="20"/>
              </w:rPr>
            </w:pPr>
            <w:r w:rsidRPr="000562F7">
              <w:rPr>
                <w:sz w:val="20"/>
                <w:szCs w:val="20"/>
              </w:rPr>
              <w:lastRenderedPageBreak/>
              <w:t xml:space="preserve">Īsā cikla profesionālā augstākās izglītības  studiju programma </w:t>
            </w:r>
          </w:p>
          <w:p w14:paraId="716C7570" w14:textId="2CDF2794" w:rsidR="008B51D5" w:rsidRPr="000562F7" w:rsidRDefault="000262CB" w:rsidP="00482CD4">
            <w:pPr>
              <w:rPr>
                <w:b/>
              </w:rPr>
            </w:pPr>
            <w:hyperlink r:id="rId42" w:history="1">
              <w:r w:rsidR="008B51D5" w:rsidRPr="000562F7">
                <w:rPr>
                  <w:rStyle w:val="Hyperlink"/>
                  <w:b/>
                  <w:sz w:val="20"/>
                  <w:szCs w:val="20"/>
                </w:rPr>
                <w:t>“Pārtikas produktu pārstrāde” </w:t>
              </w:r>
            </w:hyperlink>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5C4280" w14:textId="5C5F30FC" w:rsidR="008B51D5" w:rsidRPr="000562F7" w:rsidRDefault="008B51D5" w:rsidP="00482CD4">
            <w:pPr>
              <w:jc w:val="center"/>
              <w:rPr>
                <w:sz w:val="20"/>
                <w:szCs w:val="20"/>
              </w:rPr>
            </w:pPr>
            <w:r w:rsidRPr="000562F7">
              <w:rPr>
                <w:sz w:val="20"/>
                <w:szCs w:val="20"/>
              </w:rPr>
              <w:t>2,5 gadi</w:t>
            </w:r>
          </w:p>
        </w:tc>
        <w:tc>
          <w:tcPr>
            <w:tcW w:w="8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6FFFCB" w14:textId="207F6B6C" w:rsidR="008B51D5" w:rsidRPr="000562F7" w:rsidRDefault="008B51D5" w:rsidP="00482CD4">
            <w:pPr>
              <w:jc w:val="center"/>
              <w:rPr>
                <w:sz w:val="20"/>
                <w:szCs w:val="20"/>
              </w:rPr>
            </w:pPr>
            <w:r w:rsidRPr="000562F7">
              <w:rPr>
                <w:sz w:val="20"/>
                <w:szCs w:val="20"/>
              </w:rPr>
              <w:t>-</w:t>
            </w:r>
          </w:p>
        </w:tc>
        <w:tc>
          <w:tcPr>
            <w:tcW w:w="1693" w:type="dxa"/>
            <w:tcBorders>
              <w:top w:val="single" w:sz="4" w:space="0" w:color="auto"/>
              <w:left w:val="single" w:sz="4" w:space="0" w:color="auto"/>
              <w:bottom w:val="single" w:sz="4" w:space="0" w:color="auto"/>
              <w:right w:val="single" w:sz="4" w:space="0" w:color="auto"/>
            </w:tcBorders>
          </w:tcPr>
          <w:p w14:paraId="53B4D9AC" w14:textId="77777777" w:rsidR="008B51D5" w:rsidRPr="000562F7" w:rsidRDefault="008B51D5" w:rsidP="00482CD4">
            <w:pPr>
              <w:textAlignment w:val="baseline"/>
              <w:rPr>
                <w:sz w:val="20"/>
                <w:szCs w:val="20"/>
              </w:rPr>
            </w:pPr>
            <w:r w:rsidRPr="000562F7">
              <w:rPr>
                <w:sz w:val="20"/>
                <w:szCs w:val="20"/>
              </w:rPr>
              <w:t>CE matemātikā</w:t>
            </w:r>
          </w:p>
          <w:p w14:paraId="5C0F8DE6" w14:textId="77777777" w:rsidR="008B51D5" w:rsidRPr="000562F7" w:rsidRDefault="008B51D5" w:rsidP="00482CD4">
            <w:pPr>
              <w:textAlignment w:val="baseline"/>
              <w:rPr>
                <w:sz w:val="20"/>
                <w:szCs w:val="20"/>
              </w:rPr>
            </w:pPr>
            <w:r w:rsidRPr="000562F7">
              <w:rPr>
                <w:sz w:val="20"/>
                <w:szCs w:val="20"/>
              </w:rPr>
              <w:t>CE latviešu valodā</w:t>
            </w:r>
          </w:p>
          <w:p w14:paraId="5BC39867" w14:textId="77777777" w:rsidR="008B51D5" w:rsidRPr="000562F7" w:rsidRDefault="008B51D5" w:rsidP="00482CD4">
            <w:pPr>
              <w:textAlignment w:val="baseline"/>
              <w:rPr>
                <w:sz w:val="20"/>
                <w:szCs w:val="20"/>
              </w:rPr>
            </w:pPr>
            <w:r w:rsidRPr="000562F7">
              <w:rPr>
                <w:sz w:val="20"/>
                <w:szCs w:val="20"/>
              </w:rPr>
              <w:t>CE svešvalodā *</w:t>
            </w:r>
          </w:p>
          <w:p w14:paraId="79BA9E2D" w14:textId="77777777" w:rsidR="008B51D5" w:rsidRPr="000562F7" w:rsidRDefault="008B51D5" w:rsidP="00482CD4">
            <w:pPr>
              <w:textAlignment w:val="baseline"/>
              <w:rPr>
                <w:sz w:val="20"/>
                <w:szCs w:val="20"/>
              </w:rPr>
            </w:pPr>
            <w:r w:rsidRPr="000562F7">
              <w:rPr>
                <w:sz w:val="20"/>
                <w:szCs w:val="20"/>
              </w:rPr>
              <w:t>pārējie personas nokārtotie CE par vispārējās vidējās izglītības ieguvi.</w:t>
            </w:r>
          </w:p>
        </w:tc>
        <w:tc>
          <w:tcPr>
            <w:tcW w:w="1701" w:type="dxa"/>
            <w:tcBorders>
              <w:top w:val="single" w:sz="4" w:space="0" w:color="auto"/>
              <w:left w:val="single" w:sz="4" w:space="0" w:color="auto"/>
              <w:bottom w:val="single" w:sz="4" w:space="0" w:color="auto"/>
              <w:right w:val="single" w:sz="4" w:space="0" w:color="auto"/>
            </w:tcBorders>
          </w:tcPr>
          <w:p w14:paraId="075320BB" w14:textId="77777777" w:rsidR="008B51D5" w:rsidRPr="000562F7" w:rsidRDefault="008B51D5" w:rsidP="00482CD4">
            <w:pPr>
              <w:textAlignment w:val="baseline"/>
              <w:rPr>
                <w:sz w:val="20"/>
                <w:szCs w:val="20"/>
              </w:rPr>
            </w:pPr>
            <w:r w:rsidRPr="000562F7">
              <w:rPr>
                <w:sz w:val="20"/>
                <w:szCs w:val="20"/>
              </w:rPr>
              <w:t>GA dokumentā par vidējo izglītību:</w:t>
            </w:r>
          </w:p>
          <w:p w14:paraId="1B1B6D7E" w14:textId="77777777" w:rsidR="008B51D5" w:rsidRPr="000562F7" w:rsidRDefault="008B51D5" w:rsidP="0084522C">
            <w:pPr>
              <w:pStyle w:val="ListParagraph"/>
              <w:numPr>
                <w:ilvl w:val="2"/>
                <w:numId w:val="4"/>
              </w:numPr>
              <w:ind w:left="331" w:hanging="284"/>
              <w:textAlignment w:val="baseline"/>
              <w:rPr>
                <w:sz w:val="20"/>
                <w:szCs w:val="20"/>
                <w:lang w:val="lv-LV"/>
              </w:rPr>
            </w:pPr>
            <w:r w:rsidRPr="000562F7">
              <w:rPr>
                <w:sz w:val="20"/>
                <w:szCs w:val="20"/>
                <w:lang w:val="lv-LV"/>
              </w:rPr>
              <w:t>matemātikā;</w:t>
            </w:r>
          </w:p>
          <w:p w14:paraId="06444029" w14:textId="77777777" w:rsidR="008B51D5" w:rsidRPr="000562F7" w:rsidRDefault="008B51D5" w:rsidP="0084522C">
            <w:pPr>
              <w:pStyle w:val="ListParagraph"/>
              <w:numPr>
                <w:ilvl w:val="2"/>
                <w:numId w:val="4"/>
              </w:numPr>
              <w:ind w:left="331" w:hanging="284"/>
              <w:textAlignment w:val="baseline"/>
              <w:rPr>
                <w:sz w:val="20"/>
                <w:szCs w:val="20"/>
                <w:lang w:val="lv-LV"/>
              </w:rPr>
            </w:pPr>
            <w:r w:rsidRPr="000562F7">
              <w:rPr>
                <w:sz w:val="20"/>
                <w:szCs w:val="20"/>
                <w:lang w:val="lv-LV"/>
              </w:rPr>
              <w:t>latviešu valodā;</w:t>
            </w:r>
          </w:p>
          <w:p w14:paraId="035E2004" w14:textId="77777777" w:rsidR="008B51D5" w:rsidRPr="000562F7" w:rsidRDefault="008B51D5" w:rsidP="0084522C">
            <w:pPr>
              <w:pStyle w:val="ListParagraph"/>
              <w:numPr>
                <w:ilvl w:val="2"/>
                <w:numId w:val="4"/>
              </w:numPr>
              <w:ind w:left="331" w:hanging="284"/>
              <w:textAlignment w:val="baseline"/>
              <w:rPr>
                <w:sz w:val="20"/>
                <w:szCs w:val="20"/>
                <w:lang w:val="lv-LV"/>
              </w:rPr>
            </w:pPr>
            <w:r w:rsidRPr="000562F7">
              <w:rPr>
                <w:sz w:val="20"/>
                <w:szCs w:val="20"/>
                <w:lang w:val="lv-LV"/>
              </w:rPr>
              <w:t>svešvalodā*.</w:t>
            </w:r>
          </w:p>
        </w:tc>
        <w:tc>
          <w:tcPr>
            <w:tcW w:w="5522" w:type="dxa"/>
            <w:tcBorders>
              <w:top w:val="single" w:sz="4" w:space="0" w:color="auto"/>
              <w:left w:val="single" w:sz="4" w:space="0" w:color="auto"/>
              <w:bottom w:val="single" w:sz="4" w:space="0" w:color="auto"/>
              <w:right w:val="single" w:sz="4" w:space="0" w:color="auto"/>
            </w:tcBorders>
          </w:tcPr>
          <w:p w14:paraId="4CFEF8FE" w14:textId="3C661C42" w:rsidR="008B51D5" w:rsidRPr="000562F7" w:rsidRDefault="008B51D5" w:rsidP="0084522C">
            <w:pPr>
              <w:numPr>
                <w:ilvl w:val="3"/>
                <w:numId w:val="4"/>
              </w:numPr>
              <w:tabs>
                <w:tab w:val="clear" w:pos="2880"/>
              </w:tabs>
              <w:ind w:left="265" w:right="48" w:hanging="265"/>
              <w:jc w:val="both"/>
              <w:textAlignment w:val="baseline"/>
              <w:rPr>
                <w:sz w:val="18"/>
                <w:szCs w:val="18"/>
              </w:rPr>
            </w:pPr>
            <w:r w:rsidRPr="000562F7">
              <w:rPr>
                <w:sz w:val="18"/>
                <w:szCs w:val="18"/>
              </w:rPr>
              <w:t>Gada atzīme atestātā par vidējo izglītību Fizikā, Dabas zinībās, Ķīmijā Angļu valodā, Informātikā – maksimāli iegūstams 0,98 punkts*****.</w:t>
            </w:r>
          </w:p>
          <w:p w14:paraId="6CA3034F" w14:textId="74C0B331" w:rsidR="008B51D5" w:rsidRPr="000562F7" w:rsidRDefault="008B51D5" w:rsidP="0084522C">
            <w:pPr>
              <w:numPr>
                <w:ilvl w:val="3"/>
                <w:numId w:val="4"/>
              </w:numPr>
              <w:tabs>
                <w:tab w:val="clear" w:pos="2880"/>
              </w:tabs>
              <w:ind w:left="265" w:right="48" w:hanging="265"/>
              <w:jc w:val="both"/>
              <w:textAlignment w:val="baseline"/>
              <w:rPr>
                <w:sz w:val="18"/>
                <w:szCs w:val="18"/>
              </w:rPr>
            </w:pPr>
            <w:r w:rsidRPr="000562F7">
              <w:rPr>
                <w:sz w:val="18"/>
                <w:szCs w:val="18"/>
              </w:rPr>
              <w:t>Latvijas valsts olimpiāžu (202</w:t>
            </w:r>
            <w:r w:rsidR="00C04D4E">
              <w:rPr>
                <w:sz w:val="18"/>
                <w:szCs w:val="18"/>
              </w:rPr>
              <w:t>3</w:t>
            </w:r>
            <w:r w:rsidRPr="000562F7">
              <w:rPr>
                <w:sz w:val="18"/>
                <w:szCs w:val="18"/>
              </w:rPr>
              <w:t>.-202</w:t>
            </w:r>
            <w:r w:rsidR="00C04D4E">
              <w:rPr>
                <w:sz w:val="18"/>
                <w:szCs w:val="18"/>
              </w:rPr>
              <w:t>5</w:t>
            </w:r>
            <w:r w:rsidRPr="000562F7">
              <w:rPr>
                <w:sz w:val="18"/>
                <w:szCs w:val="18"/>
              </w:rPr>
              <w:t xml:space="preserve">.g.) 1.-3. vietas un atzinības rakstu ieguvējiem </w:t>
            </w:r>
            <w:r w:rsidRPr="000562F7">
              <w:rPr>
                <w:iCs/>
                <w:sz w:val="18"/>
                <w:szCs w:val="18"/>
              </w:rPr>
              <w:t xml:space="preserve">1 punkts (par katru): </w:t>
            </w:r>
            <w:r w:rsidRPr="000562F7">
              <w:rPr>
                <w:sz w:val="18"/>
                <w:szCs w:val="18"/>
              </w:rPr>
              <w:t>matemātikas; fizikas, angļu valodas; franču valodas;</w:t>
            </w:r>
            <w:r w:rsidR="00880FA0">
              <w:rPr>
                <w:sz w:val="18"/>
                <w:szCs w:val="18"/>
              </w:rPr>
              <w:t xml:space="preserve"> </w:t>
            </w:r>
            <w:r w:rsidRPr="000562F7">
              <w:rPr>
                <w:sz w:val="18"/>
                <w:szCs w:val="18"/>
              </w:rPr>
              <w:t>informātikas (programmēšanas).</w:t>
            </w:r>
          </w:p>
          <w:p w14:paraId="44C2E223" w14:textId="16B04E34" w:rsidR="008B51D5" w:rsidRPr="000562F7" w:rsidRDefault="008B51D5" w:rsidP="0084522C">
            <w:pPr>
              <w:numPr>
                <w:ilvl w:val="3"/>
                <w:numId w:val="4"/>
              </w:numPr>
              <w:tabs>
                <w:tab w:val="clear" w:pos="2880"/>
              </w:tabs>
              <w:ind w:left="265" w:right="48" w:hanging="265"/>
              <w:jc w:val="both"/>
              <w:textAlignment w:val="baseline"/>
              <w:rPr>
                <w:sz w:val="18"/>
                <w:szCs w:val="18"/>
              </w:rPr>
            </w:pPr>
            <w:proofErr w:type="spellStart"/>
            <w:r w:rsidRPr="000562F7">
              <w:rPr>
                <w:sz w:val="18"/>
                <w:szCs w:val="18"/>
              </w:rPr>
              <w:t>Austrumlatvijas</w:t>
            </w:r>
            <w:proofErr w:type="spellEnd"/>
            <w:r w:rsidRPr="000562F7">
              <w:rPr>
                <w:sz w:val="18"/>
                <w:szCs w:val="18"/>
              </w:rPr>
              <w:t xml:space="preserve"> atklātās 8.-11. klašu skolēnu fizikas olimpiādes (202</w:t>
            </w:r>
            <w:r w:rsidR="00C04D4E">
              <w:rPr>
                <w:sz w:val="18"/>
                <w:szCs w:val="18"/>
              </w:rPr>
              <w:t>3</w:t>
            </w:r>
            <w:r w:rsidRPr="000562F7">
              <w:rPr>
                <w:sz w:val="18"/>
                <w:szCs w:val="18"/>
              </w:rPr>
              <w:t>.-202</w:t>
            </w:r>
            <w:r w:rsidR="00C04D4E">
              <w:rPr>
                <w:sz w:val="18"/>
                <w:szCs w:val="18"/>
              </w:rPr>
              <w:t>5</w:t>
            </w:r>
            <w:r w:rsidRPr="000562F7">
              <w:rPr>
                <w:sz w:val="18"/>
                <w:szCs w:val="18"/>
              </w:rPr>
              <w:t>.g.) 1.-3. vietas ieguvējiem 1 punkts (par katru).</w:t>
            </w:r>
          </w:p>
          <w:p w14:paraId="6DD5F0D3" w14:textId="77777777" w:rsidR="008B51D5" w:rsidRPr="000562F7" w:rsidRDefault="008B51D5" w:rsidP="0084522C">
            <w:pPr>
              <w:numPr>
                <w:ilvl w:val="3"/>
                <w:numId w:val="4"/>
              </w:numPr>
              <w:tabs>
                <w:tab w:val="clear" w:pos="2880"/>
              </w:tabs>
              <w:ind w:left="265" w:right="48" w:hanging="265"/>
              <w:jc w:val="both"/>
              <w:textAlignment w:val="baseline"/>
              <w:rPr>
                <w:sz w:val="18"/>
                <w:szCs w:val="18"/>
              </w:rPr>
            </w:pPr>
            <w:r w:rsidRPr="000562F7">
              <w:rPr>
                <w:sz w:val="18"/>
                <w:szCs w:val="18"/>
              </w:rPr>
              <w:t>Vidējā profesionālā izglītība, kas saistīta ar pārtikas pārstrādi, apstrādi vai radniecīgu inženierzinātnes jomu – 1,5 punkti</w:t>
            </w:r>
          </w:p>
          <w:p w14:paraId="1DB4B128" w14:textId="418D8938" w:rsidR="008B51D5" w:rsidRPr="000562F7" w:rsidRDefault="008B51D5" w:rsidP="0084522C">
            <w:pPr>
              <w:numPr>
                <w:ilvl w:val="3"/>
                <w:numId w:val="4"/>
              </w:numPr>
              <w:tabs>
                <w:tab w:val="clear" w:pos="2880"/>
              </w:tabs>
              <w:ind w:left="265" w:right="48" w:hanging="265"/>
              <w:jc w:val="both"/>
              <w:textAlignment w:val="baseline"/>
              <w:rPr>
                <w:sz w:val="18"/>
                <w:szCs w:val="18"/>
              </w:rPr>
            </w:pPr>
            <w:proofErr w:type="spellStart"/>
            <w:r w:rsidRPr="000562F7">
              <w:rPr>
                <w:sz w:val="18"/>
                <w:szCs w:val="18"/>
              </w:rPr>
              <w:t>Austrumlatvijas</w:t>
            </w:r>
            <w:proofErr w:type="spellEnd"/>
            <w:r w:rsidRPr="000562F7">
              <w:rPr>
                <w:sz w:val="18"/>
                <w:szCs w:val="18"/>
              </w:rPr>
              <w:t xml:space="preserve"> Tehnoloģiju vidusskolas absolvents – 1,5 punkti.</w:t>
            </w:r>
          </w:p>
          <w:p w14:paraId="37FCFD0F" w14:textId="77777777" w:rsidR="008B51D5" w:rsidRPr="000562F7" w:rsidRDefault="008B51D5" w:rsidP="0084522C">
            <w:pPr>
              <w:numPr>
                <w:ilvl w:val="3"/>
                <w:numId w:val="4"/>
              </w:numPr>
              <w:tabs>
                <w:tab w:val="clear" w:pos="2880"/>
              </w:tabs>
              <w:ind w:left="265" w:right="48" w:hanging="265"/>
              <w:jc w:val="both"/>
              <w:textAlignment w:val="baseline"/>
              <w:rPr>
                <w:sz w:val="18"/>
                <w:szCs w:val="18"/>
              </w:rPr>
            </w:pPr>
            <w:r w:rsidRPr="000562F7">
              <w:rPr>
                <w:sz w:val="18"/>
                <w:szCs w:val="18"/>
              </w:rPr>
              <w:t xml:space="preserve">Junior </w:t>
            </w:r>
            <w:proofErr w:type="spellStart"/>
            <w:r w:rsidRPr="000562F7">
              <w:rPr>
                <w:sz w:val="18"/>
                <w:szCs w:val="18"/>
              </w:rPr>
              <w:t>Achievement</w:t>
            </w:r>
            <w:proofErr w:type="spellEnd"/>
            <w:r w:rsidRPr="000562F7">
              <w:rPr>
                <w:sz w:val="18"/>
                <w:szCs w:val="18"/>
              </w:rPr>
              <w:t xml:space="preserve"> Latvia sertifikāta ieguvējam </w:t>
            </w:r>
            <w:r w:rsidRPr="000562F7">
              <w:rPr>
                <w:iCs/>
                <w:sz w:val="18"/>
                <w:szCs w:val="18"/>
              </w:rPr>
              <w:t>1 punkts</w:t>
            </w:r>
            <w:r w:rsidRPr="000562F7">
              <w:rPr>
                <w:i/>
                <w:iCs/>
                <w:sz w:val="18"/>
                <w:szCs w:val="18"/>
              </w:rPr>
              <w:t>.</w:t>
            </w:r>
          </w:p>
        </w:tc>
      </w:tr>
      <w:tr w:rsidR="000B28BA" w:rsidRPr="000562F7" w14:paraId="38406115" w14:textId="77777777" w:rsidTr="136F3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32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D6D3A5" w14:textId="77777777" w:rsidR="005D7988" w:rsidRPr="000562F7" w:rsidRDefault="005D7988" w:rsidP="005D7988">
            <w:pPr>
              <w:rPr>
                <w:sz w:val="20"/>
                <w:szCs w:val="20"/>
              </w:rPr>
            </w:pPr>
            <w:r w:rsidRPr="000562F7">
              <w:rPr>
                <w:sz w:val="20"/>
                <w:szCs w:val="20"/>
              </w:rPr>
              <w:t xml:space="preserve">Profesionālā bakalaura studiju programma </w:t>
            </w:r>
          </w:p>
          <w:p w14:paraId="6051FC95" w14:textId="1F7265A6" w:rsidR="000B28BA" w:rsidRDefault="000262CB" w:rsidP="00205683">
            <w:pPr>
              <w:rPr>
                <w:rStyle w:val="Hyperlink"/>
                <w:b/>
                <w:sz w:val="20"/>
                <w:szCs w:val="20"/>
              </w:rPr>
            </w:pPr>
            <w:hyperlink r:id="rId43" w:history="1">
              <w:r w:rsidR="000B28BA" w:rsidRPr="000562F7">
                <w:rPr>
                  <w:rStyle w:val="Hyperlink"/>
                  <w:b/>
                  <w:sz w:val="20"/>
                  <w:szCs w:val="20"/>
                </w:rPr>
                <w:t>“Dizaina tehnoloģijas”</w:t>
              </w:r>
            </w:hyperlink>
            <w:r w:rsidR="00BE1069">
              <w:rPr>
                <w:rStyle w:val="Hyperlink"/>
                <w:b/>
                <w:sz w:val="20"/>
                <w:szCs w:val="20"/>
              </w:rPr>
              <w:t>:</w:t>
            </w:r>
          </w:p>
          <w:p w14:paraId="14F664FD" w14:textId="13DCFA13" w:rsidR="00BE1069" w:rsidRPr="00BE1069" w:rsidRDefault="00BE1069" w:rsidP="00BE1069">
            <w:pPr>
              <w:pStyle w:val="ListParagraph"/>
              <w:numPr>
                <w:ilvl w:val="2"/>
                <w:numId w:val="4"/>
              </w:numPr>
              <w:ind w:left="507" w:hanging="283"/>
              <w:rPr>
                <w:b/>
                <w:sz w:val="20"/>
                <w:szCs w:val="20"/>
                <w:lang w:val="lv-LV"/>
              </w:rPr>
            </w:pPr>
            <w:r w:rsidRPr="00BE1069">
              <w:rPr>
                <w:sz w:val="20"/>
                <w:szCs w:val="20"/>
                <w:lang w:val="lv-LV"/>
              </w:rPr>
              <w:t>modulis</w:t>
            </w:r>
            <w:r w:rsidRPr="00BE1069">
              <w:rPr>
                <w:b/>
                <w:sz w:val="20"/>
                <w:szCs w:val="20"/>
                <w:lang w:val="lv-LV"/>
              </w:rPr>
              <w:t xml:space="preserve"> “Interjera dizains un izstrādājumu tehnoloģijas”;</w:t>
            </w:r>
          </w:p>
          <w:p w14:paraId="59A711BF" w14:textId="18531A3C" w:rsidR="00BE1069" w:rsidRPr="00BE1069" w:rsidRDefault="00BE1069" w:rsidP="00BE1069">
            <w:pPr>
              <w:pStyle w:val="ListParagraph"/>
              <w:numPr>
                <w:ilvl w:val="2"/>
                <w:numId w:val="4"/>
              </w:numPr>
              <w:ind w:left="507" w:hanging="283"/>
              <w:rPr>
                <w:sz w:val="20"/>
                <w:szCs w:val="20"/>
              </w:rPr>
            </w:pPr>
            <w:r w:rsidRPr="00BE1069">
              <w:rPr>
                <w:sz w:val="20"/>
                <w:szCs w:val="20"/>
                <w:lang w:val="lv-LV"/>
              </w:rPr>
              <w:t xml:space="preserve">modulis </w:t>
            </w:r>
            <w:r w:rsidRPr="00BE1069">
              <w:rPr>
                <w:b/>
                <w:sz w:val="20"/>
                <w:szCs w:val="20"/>
                <w:lang w:val="lv-LV"/>
              </w:rPr>
              <w:t>“Apģērbu dizains un tehnoloģija”</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60A7F2" w14:textId="77777777" w:rsidR="000B28BA" w:rsidRPr="000562F7" w:rsidRDefault="000B28BA" w:rsidP="00205683">
            <w:pPr>
              <w:jc w:val="center"/>
              <w:rPr>
                <w:sz w:val="20"/>
                <w:szCs w:val="20"/>
              </w:rPr>
            </w:pPr>
            <w:r w:rsidRPr="000562F7">
              <w:rPr>
                <w:sz w:val="20"/>
                <w:szCs w:val="20"/>
              </w:rPr>
              <w:t>4 gadi</w:t>
            </w:r>
          </w:p>
        </w:tc>
        <w:tc>
          <w:tcPr>
            <w:tcW w:w="8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17EDC5" w14:textId="77777777" w:rsidR="000B28BA" w:rsidRPr="000562F7" w:rsidRDefault="000B28BA" w:rsidP="00205683">
            <w:pPr>
              <w:jc w:val="center"/>
              <w:rPr>
                <w:sz w:val="20"/>
                <w:szCs w:val="20"/>
              </w:rPr>
            </w:pPr>
            <w:r w:rsidRPr="000562F7">
              <w:rPr>
                <w:sz w:val="20"/>
                <w:szCs w:val="20"/>
              </w:rPr>
              <w:t>-</w:t>
            </w:r>
          </w:p>
        </w:tc>
        <w:tc>
          <w:tcPr>
            <w:tcW w:w="1693" w:type="dxa"/>
            <w:tcBorders>
              <w:top w:val="single" w:sz="4" w:space="0" w:color="auto"/>
              <w:left w:val="single" w:sz="4" w:space="0" w:color="auto"/>
              <w:bottom w:val="single" w:sz="4" w:space="0" w:color="auto"/>
              <w:right w:val="single" w:sz="4" w:space="0" w:color="auto"/>
            </w:tcBorders>
          </w:tcPr>
          <w:p w14:paraId="0D0965FA" w14:textId="77777777" w:rsidR="000B28BA" w:rsidRPr="000562F7" w:rsidRDefault="000B28BA" w:rsidP="00205683">
            <w:pPr>
              <w:textAlignment w:val="baseline"/>
              <w:rPr>
                <w:sz w:val="20"/>
                <w:szCs w:val="20"/>
              </w:rPr>
            </w:pPr>
            <w:r w:rsidRPr="000562F7">
              <w:rPr>
                <w:sz w:val="20"/>
                <w:szCs w:val="20"/>
              </w:rPr>
              <w:t>CE matemātikā</w:t>
            </w:r>
          </w:p>
          <w:p w14:paraId="3C99DF45" w14:textId="77777777" w:rsidR="000B28BA" w:rsidRPr="000562F7" w:rsidRDefault="000B28BA" w:rsidP="00205683">
            <w:pPr>
              <w:textAlignment w:val="baseline"/>
              <w:rPr>
                <w:sz w:val="20"/>
                <w:szCs w:val="20"/>
              </w:rPr>
            </w:pPr>
            <w:r w:rsidRPr="000562F7">
              <w:rPr>
                <w:sz w:val="20"/>
                <w:szCs w:val="20"/>
              </w:rPr>
              <w:t>CE latviešu valodā</w:t>
            </w:r>
          </w:p>
          <w:p w14:paraId="76171D6D" w14:textId="77777777" w:rsidR="000B28BA" w:rsidRPr="000562F7" w:rsidRDefault="000B28BA" w:rsidP="00205683">
            <w:pPr>
              <w:textAlignment w:val="baseline"/>
              <w:rPr>
                <w:sz w:val="20"/>
                <w:szCs w:val="20"/>
              </w:rPr>
            </w:pPr>
            <w:r w:rsidRPr="000562F7">
              <w:rPr>
                <w:sz w:val="20"/>
                <w:szCs w:val="20"/>
              </w:rPr>
              <w:t>CE svešvalodā *</w:t>
            </w:r>
          </w:p>
          <w:p w14:paraId="6FD0C3C0" w14:textId="77777777" w:rsidR="000B28BA" w:rsidRPr="000562F7" w:rsidRDefault="000B28BA" w:rsidP="00205683">
            <w:pPr>
              <w:textAlignment w:val="baseline"/>
              <w:rPr>
                <w:sz w:val="20"/>
                <w:szCs w:val="20"/>
              </w:rPr>
            </w:pPr>
            <w:r w:rsidRPr="000562F7">
              <w:rPr>
                <w:sz w:val="20"/>
                <w:szCs w:val="20"/>
              </w:rPr>
              <w:t>pārējie personas nokārtotie CE par vispārējās vidējās izglītības ieguvi.</w:t>
            </w:r>
          </w:p>
        </w:tc>
        <w:tc>
          <w:tcPr>
            <w:tcW w:w="1701" w:type="dxa"/>
            <w:tcBorders>
              <w:top w:val="single" w:sz="4" w:space="0" w:color="auto"/>
              <w:left w:val="single" w:sz="4" w:space="0" w:color="auto"/>
              <w:bottom w:val="single" w:sz="4" w:space="0" w:color="auto"/>
              <w:right w:val="single" w:sz="4" w:space="0" w:color="auto"/>
            </w:tcBorders>
          </w:tcPr>
          <w:p w14:paraId="36F27EFB" w14:textId="77777777" w:rsidR="000B28BA" w:rsidRPr="000562F7" w:rsidRDefault="000B28BA" w:rsidP="00205683">
            <w:pPr>
              <w:textAlignment w:val="baseline"/>
              <w:rPr>
                <w:sz w:val="20"/>
                <w:szCs w:val="20"/>
              </w:rPr>
            </w:pPr>
            <w:r w:rsidRPr="000562F7">
              <w:rPr>
                <w:sz w:val="20"/>
                <w:szCs w:val="20"/>
              </w:rPr>
              <w:t>GA dokumentā par vidējo izglītību:</w:t>
            </w:r>
          </w:p>
          <w:p w14:paraId="0FFE421F" w14:textId="77777777" w:rsidR="000B28BA" w:rsidRPr="000562F7" w:rsidRDefault="000B28BA" w:rsidP="00205683">
            <w:pPr>
              <w:pStyle w:val="ListParagraph"/>
              <w:numPr>
                <w:ilvl w:val="2"/>
                <w:numId w:val="4"/>
              </w:numPr>
              <w:ind w:left="331" w:hanging="284"/>
              <w:textAlignment w:val="baseline"/>
              <w:rPr>
                <w:sz w:val="20"/>
                <w:szCs w:val="20"/>
                <w:lang w:val="lv-LV" w:eastAsia="lv-LV"/>
              </w:rPr>
            </w:pPr>
            <w:r w:rsidRPr="000562F7">
              <w:rPr>
                <w:sz w:val="20"/>
                <w:szCs w:val="20"/>
                <w:lang w:val="lv-LV" w:eastAsia="lv-LV"/>
              </w:rPr>
              <w:t>matemātikā;</w:t>
            </w:r>
          </w:p>
          <w:p w14:paraId="283B580F" w14:textId="77777777" w:rsidR="000B28BA" w:rsidRPr="000562F7" w:rsidRDefault="000B28BA" w:rsidP="00205683">
            <w:pPr>
              <w:pStyle w:val="ListParagraph"/>
              <w:numPr>
                <w:ilvl w:val="2"/>
                <w:numId w:val="4"/>
              </w:numPr>
              <w:ind w:left="331" w:hanging="284"/>
              <w:textAlignment w:val="baseline"/>
              <w:rPr>
                <w:sz w:val="20"/>
                <w:szCs w:val="20"/>
                <w:lang w:val="lv-LV" w:eastAsia="lv-LV"/>
              </w:rPr>
            </w:pPr>
            <w:r w:rsidRPr="000562F7">
              <w:rPr>
                <w:sz w:val="20"/>
                <w:szCs w:val="20"/>
                <w:lang w:val="lv-LV" w:eastAsia="lv-LV"/>
              </w:rPr>
              <w:t>latviešu valodā;</w:t>
            </w:r>
          </w:p>
          <w:p w14:paraId="07AE0527" w14:textId="77777777" w:rsidR="000B28BA" w:rsidRPr="000562F7" w:rsidRDefault="000B28BA" w:rsidP="00205683">
            <w:pPr>
              <w:pStyle w:val="ListParagraph"/>
              <w:numPr>
                <w:ilvl w:val="2"/>
                <w:numId w:val="4"/>
              </w:numPr>
              <w:ind w:left="331" w:hanging="284"/>
              <w:textAlignment w:val="baseline"/>
              <w:rPr>
                <w:sz w:val="20"/>
                <w:szCs w:val="20"/>
                <w:lang w:val="lv-LV" w:eastAsia="lv-LV"/>
              </w:rPr>
            </w:pPr>
            <w:r w:rsidRPr="000562F7">
              <w:rPr>
                <w:sz w:val="20"/>
                <w:szCs w:val="20"/>
                <w:lang w:val="lv-LV" w:eastAsia="lv-LV"/>
              </w:rPr>
              <w:t>svešvalodā*.</w:t>
            </w:r>
          </w:p>
        </w:tc>
        <w:tc>
          <w:tcPr>
            <w:tcW w:w="5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86A82" w14:textId="69AAF6CE" w:rsidR="000B28BA" w:rsidRPr="000562F7" w:rsidRDefault="000B28BA" w:rsidP="00205683">
            <w:pPr>
              <w:numPr>
                <w:ilvl w:val="3"/>
                <w:numId w:val="4"/>
              </w:numPr>
              <w:tabs>
                <w:tab w:val="clear" w:pos="2880"/>
                <w:tab w:val="num" w:pos="408"/>
              </w:tabs>
              <w:ind w:left="408" w:hanging="283"/>
              <w:jc w:val="both"/>
              <w:textAlignment w:val="baseline"/>
              <w:rPr>
                <w:sz w:val="18"/>
                <w:szCs w:val="18"/>
              </w:rPr>
            </w:pPr>
            <w:r w:rsidRPr="136F38F8">
              <w:rPr>
                <w:sz w:val="18"/>
                <w:szCs w:val="18"/>
              </w:rPr>
              <w:t>Gada atzīm</w:t>
            </w:r>
            <w:r w:rsidRPr="00880FA0">
              <w:rPr>
                <w:sz w:val="18"/>
                <w:szCs w:val="18"/>
              </w:rPr>
              <w:t xml:space="preserve">e atestātā par vidējo izglītību Kultūras vēsturē/ </w:t>
            </w:r>
            <w:proofErr w:type="spellStart"/>
            <w:r w:rsidRPr="00880FA0">
              <w:rPr>
                <w:sz w:val="18"/>
                <w:szCs w:val="18"/>
              </w:rPr>
              <w:t>Kulturoloģijā</w:t>
            </w:r>
            <w:proofErr w:type="spellEnd"/>
            <w:r w:rsidR="77383346" w:rsidRPr="00880FA0">
              <w:rPr>
                <w:sz w:val="18"/>
                <w:szCs w:val="18"/>
              </w:rPr>
              <w:t xml:space="preserve">, Angļu valodā, </w:t>
            </w:r>
            <w:r w:rsidR="00880FA0" w:rsidRPr="00880FA0">
              <w:rPr>
                <w:sz w:val="18"/>
                <w:szCs w:val="18"/>
              </w:rPr>
              <w:t>Informātikā</w:t>
            </w:r>
            <w:r w:rsidR="77383346" w:rsidRPr="00880FA0">
              <w:rPr>
                <w:sz w:val="18"/>
                <w:szCs w:val="18"/>
              </w:rPr>
              <w:t>, Fizikā, Ķīmijā, Dabas zinībās</w:t>
            </w:r>
            <w:r w:rsidRPr="00880FA0">
              <w:rPr>
                <w:sz w:val="18"/>
                <w:szCs w:val="18"/>
              </w:rPr>
              <w:t>– maksimāli</w:t>
            </w:r>
            <w:r w:rsidRPr="136F38F8">
              <w:rPr>
                <w:sz w:val="18"/>
                <w:szCs w:val="18"/>
              </w:rPr>
              <w:t xml:space="preserve"> iegūstams 0,98 punkts*****.</w:t>
            </w:r>
          </w:p>
          <w:p w14:paraId="6FEABFAF" w14:textId="748F1ACE" w:rsidR="000B28BA" w:rsidRPr="000562F7" w:rsidRDefault="000B28BA" w:rsidP="00205683">
            <w:pPr>
              <w:numPr>
                <w:ilvl w:val="3"/>
                <w:numId w:val="4"/>
              </w:numPr>
              <w:tabs>
                <w:tab w:val="clear" w:pos="2880"/>
                <w:tab w:val="num" w:pos="408"/>
              </w:tabs>
              <w:ind w:left="408" w:hanging="283"/>
              <w:jc w:val="both"/>
              <w:textAlignment w:val="baseline"/>
              <w:rPr>
                <w:sz w:val="18"/>
                <w:szCs w:val="18"/>
              </w:rPr>
            </w:pPr>
            <w:r w:rsidRPr="000562F7">
              <w:rPr>
                <w:sz w:val="18"/>
                <w:szCs w:val="18"/>
              </w:rPr>
              <w:t>Latvijas valsts olimpiāžu (202</w:t>
            </w:r>
            <w:r w:rsidR="00BE1069">
              <w:rPr>
                <w:sz w:val="18"/>
                <w:szCs w:val="18"/>
              </w:rPr>
              <w:t>3</w:t>
            </w:r>
            <w:r w:rsidRPr="000562F7">
              <w:rPr>
                <w:sz w:val="18"/>
                <w:szCs w:val="18"/>
              </w:rPr>
              <w:t>.-202</w:t>
            </w:r>
            <w:r w:rsidR="00BE1069">
              <w:rPr>
                <w:sz w:val="18"/>
                <w:szCs w:val="18"/>
              </w:rPr>
              <w:t>5</w:t>
            </w:r>
            <w:r w:rsidRPr="000562F7">
              <w:rPr>
                <w:sz w:val="18"/>
                <w:szCs w:val="18"/>
              </w:rPr>
              <w:t>.g.) 1.-3. vietu ieguvējiem 1 punkts (par katru): latviešu valoda un literatūra; vēsture; franču valoda; vācu valoda;</w:t>
            </w:r>
            <w:r w:rsidR="00796033">
              <w:rPr>
                <w:sz w:val="18"/>
                <w:szCs w:val="18"/>
              </w:rPr>
              <w:t xml:space="preserve"> </w:t>
            </w:r>
            <w:r w:rsidRPr="000562F7">
              <w:rPr>
                <w:sz w:val="18"/>
                <w:szCs w:val="18"/>
              </w:rPr>
              <w:t>angļu valoda.</w:t>
            </w:r>
          </w:p>
          <w:p w14:paraId="1BC8A133" w14:textId="6F780D1E" w:rsidR="000B28BA" w:rsidRPr="000562F7" w:rsidRDefault="000B28BA" w:rsidP="00205683">
            <w:pPr>
              <w:numPr>
                <w:ilvl w:val="3"/>
                <w:numId w:val="4"/>
              </w:numPr>
              <w:tabs>
                <w:tab w:val="clear" w:pos="2880"/>
                <w:tab w:val="num" w:pos="408"/>
              </w:tabs>
              <w:ind w:left="408" w:hanging="283"/>
              <w:jc w:val="both"/>
              <w:textAlignment w:val="baseline"/>
              <w:rPr>
                <w:sz w:val="18"/>
                <w:szCs w:val="18"/>
              </w:rPr>
            </w:pPr>
            <w:r w:rsidRPr="000562F7">
              <w:rPr>
                <w:sz w:val="18"/>
                <w:szCs w:val="18"/>
              </w:rPr>
              <w:t>Latvijas valsts skolēnu zinātniski pētniecisko darbu  konferenču  (202</w:t>
            </w:r>
            <w:r w:rsidR="00BE1069">
              <w:rPr>
                <w:sz w:val="18"/>
                <w:szCs w:val="18"/>
              </w:rPr>
              <w:t>3</w:t>
            </w:r>
            <w:r w:rsidRPr="000562F7">
              <w:rPr>
                <w:sz w:val="18"/>
                <w:szCs w:val="18"/>
              </w:rPr>
              <w:t>.-202</w:t>
            </w:r>
            <w:r w:rsidR="00BE1069">
              <w:rPr>
                <w:sz w:val="18"/>
                <w:szCs w:val="18"/>
              </w:rPr>
              <w:t>5</w:t>
            </w:r>
            <w:r w:rsidRPr="000562F7">
              <w:rPr>
                <w:sz w:val="18"/>
                <w:szCs w:val="18"/>
              </w:rPr>
              <w:t>.g.) 1.-3. pakāpes diplomu ieguvējiem 1 punkts (par katru): humanitāro un mākslas zinātņu sekcija (vēstures un arheoloģijas apakšsekcija, citu humanitāro un mākslas zinātņu, tai skaitā radošo industriju apakšsekcija).</w:t>
            </w:r>
          </w:p>
          <w:p w14:paraId="7ADCE87B" w14:textId="77777777" w:rsidR="000B28BA" w:rsidRPr="000562F7" w:rsidRDefault="000B28BA" w:rsidP="00205683">
            <w:pPr>
              <w:numPr>
                <w:ilvl w:val="3"/>
                <w:numId w:val="4"/>
              </w:numPr>
              <w:tabs>
                <w:tab w:val="clear" w:pos="2880"/>
                <w:tab w:val="num" w:pos="408"/>
              </w:tabs>
              <w:ind w:left="408" w:hanging="283"/>
              <w:jc w:val="both"/>
              <w:textAlignment w:val="baseline"/>
              <w:rPr>
                <w:sz w:val="18"/>
                <w:szCs w:val="18"/>
              </w:rPr>
            </w:pPr>
            <w:proofErr w:type="spellStart"/>
            <w:r w:rsidRPr="000562F7">
              <w:rPr>
                <w:sz w:val="18"/>
                <w:szCs w:val="18"/>
              </w:rPr>
              <w:t>Austrumlatvijas</w:t>
            </w:r>
            <w:proofErr w:type="spellEnd"/>
            <w:r w:rsidRPr="000562F7">
              <w:rPr>
                <w:sz w:val="18"/>
                <w:szCs w:val="18"/>
              </w:rPr>
              <w:t xml:space="preserve"> Tehnoloģiju vidusskolas absolvents – 1,5 punkti.</w:t>
            </w:r>
          </w:p>
          <w:p w14:paraId="07CFB76A" w14:textId="66798185" w:rsidR="000B28BA" w:rsidRPr="001573F3" w:rsidRDefault="000B28BA" w:rsidP="00205683">
            <w:pPr>
              <w:numPr>
                <w:ilvl w:val="3"/>
                <w:numId w:val="4"/>
              </w:numPr>
              <w:tabs>
                <w:tab w:val="clear" w:pos="2880"/>
                <w:tab w:val="num" w:pos="408"/>
              </w:tabs>
              <w:ind w:left="408" w:hanging="283"/>
              <w:jc w:val="both"/>
              <w:textAlignment w:val="baseline"/>
              <w:rPr>
                <w:sz w:val="18"/>
                <w:szCs w:val="18"/>
              </w:rPr>
            </w:pPr>
            <w:r w:rsidRPr="5A11278D">
              <w:rPr>
                <w:sz w:val="18"/>
                <w:szCs w:val="18"/>
              </w:rPr>
              <w:t xml:space="preserve">Vidējā profesionālā izglītība mākslā un dizainā </w:t>
            </w:r>
            <w:r w:rsidRPr="001573F3">
              <w:rPr>
                <w:sz w:val="18"/>
                <w:szCs w:val="18"/>
              </w:rPr>
              <w:t xml:space="preserve">– </w:t>
            </w:r>
            <w:r w:rsidR="007EB37B" w:rsidRPr="001573F3">
              <w:rPr>
                <w:sz w:val="18"/>
                <w:szCs w:val="18"/>
              </w:rPr>
              <w:t>2</w:t>
            </w:r>
            <w:r w:rsidRPr="001573F3">
              <w:rPr>
                <w:sz w:val="18"/>
                <w:szCs w:val="18"/>
              </w:rPr>
              <w:t xml:space="preserve"> punkt</w:t>
            </w:r>
            <w:r w:rsidR="603C0864" w:rsidRPr="001573F3">
              <w:rPr>
                <w:sz w:val="18"/>
                <w:szCs w:val="18"/>
              </w:rPr>
              <w:t>i</w:t>
            </w:r>
            <w:r w:rsidRPr="001573F3">
              <w:rPr>
                <w:sz w:val="18"/>
                <w:szCs w:val="18"/>
              </w:rPr>
              <w:t>.</w:t>
            </w:r>
          </w:p>
          <w:p w14:paraId="46BC1362" w14:textId="77777777" w:rsidR="000B28BA" w:rsidRPr="000562F7" w:rsidRDefault="000B28BA" w:rsidP="00205683">
            <w:pPr>
              <w:numPr>
                <w:ilvl w:val="3"/>
                <w:numId w:val="4"/>
              </w:numPr>
              <w:tabs>
                <w:tab w:val="clear" w:pos="2880"/>
                <w:tab w:val="num" w:pos="408"/>
              </w:tabs>
              <w:ind w:left="408" w:hanging="283"/>
              <w:jc w:val="both"/>
              <w:textAlignment w:val="baseline"/>
              <w:rPr>
                <w:sz w:val="18"/>
                <w:szCs w:val="18"/>
              </w:rPr>
            </w:pPr>
            <w:r w:rsidRPr="000562F7">
              <w:rPr>
                <w:sz w:val="18"/>
                <w:szCs w:val="18"/>
              </w:rPr>
              <w:t xml:space="preserve">Junior </w:t>
            </w:r>
            <w:proofErr w:type="spellStart"/>
            <w:r w:rsidRPr="000562F7">
              <w:rPr>
                <w:sz w:val="18"/>
                <w:szCs w:val="18"/>
              </w:rPr>
              <w:t>Achievement</w:t>
            </w:r>
            <w:proofErr w:type="spellEnd"/>
            <w:r w:rsidRPr="000562F7">
              <w:rPr>
                <w:sz w:val="18"/>
                <w:szCs w:val="18"/>
              </w:rPr>
              <w:t xml:space="preserve"> Latvia sertifikāta ieguvējam 1 punkts.</w:t>
            </w:r>
          </w:p>
        </w:tc>
      </w:tr>
    </w:tbl>
    <w:p w14:paraId="456CF17F" w14:textId="38FC983C" w:rsidR="002D3937" w:rsidRPr="000562F7" w:rsidRDefault="002D3937" w:rsidP="00DC7EC0"/>
    <w:p w14:paraId="3A54227B" w14:textId="69892D7D" w:rsidR="0099244A" w:rsidRPr="000562F7" w:rsidRDefault="0099244A">
      <w:r w:rsidRPr="000562F7">
        <w:br w:type="page"/>
      </w:r>
    </w:p>
    <w:p w14:paraId="51A00A47" w14:textId="4C0C0B3B" w:rsidR="00AC25FA" w:rsidRPr="000562F7" w:rsidRDefault="0014470B" w:rsidP="004064C6">
      <w:pPr>
        <w:pStyle w:val="Heading2"/>
        <w:jc w:val="center"/>
        <w:rPr>
          <w:rFonts w:ascii="Times New Roman" w:hAnsi="Times New Roman"/>
          <w:lang w:val="lv-LV"/>
        </w:rPr>
      </w:pPr>
      <w:bookmarkStart w:id="9" w:name="_Toc181877236"/>
      <w:bookmarkStart w:id="10" w:name="_Hlk153889840"/>
      <w:r w:rsidRPr="000562F7">
        <w:rPr>
          <w:rFonts w:ascii="Times New Roman" w:hAnsi="Times New Roman"/>
          <w:lang w:val="lv-LV"/>
        </w:rPr>
        <w:lastRenderedPageBreak/>
        <w:t xml:space="preserve">Prasības reflektantu uzņemšanai </w:t>
      </w:r>
      <w:r w:rsidR="00FD054E" w:rsidRPr="000562F7">
        <w:rPr>
          <w:rFonts w:ascii="Times New Roman" w:hAnsi="Times New Roman"/>
          <w:lang w:val="lv-LV"/>
        </w:rPr>
        <w:t>RTA</w:t>
      </w:r>
      <w:r w:rsidRPr="000562F7">
        <w:rPr>
          <w:rStyle w:val="Strong"/>
          <w:rFonts w:ascii="Times New Roman" w:hAnsi="Times New Roman"/>
          <w:b/>
          <w:szCs w:val="28"/>
          <w:lang w:val="lv-LV"/>
        </w:rPr>
        <w:t xml:space="preserve"> p</w:t>
      </w:r>
      <w:r w:rsidRPr="000562F7">
        <w:rPr>
          <w:rFonts w:ascii="Times New Roman" w:hAnsi="Times New Roman"/>
          <w:lang w:val="lv-LV"/>
        </w:rPr>
        <w:t>ilna un nepilna laika īsā cikla profesionālajās studiju programmās un pirmā cikla augstākās izglītības</w:t>
      </w:r>
      <w:r w:rsidR="00AC25FA" w:rsidRPr="000562F7">
        <w:rPr>
          <w:rFonts w:ascii="Times New Roman" w:hAnsi="Times New Roman"/>
          <w:lang w:val="lv-LV"/>
        </w:rPr>
        <w:t xml:space="preserve"> </w:t>
      </w:r>
      <w:r w:rsidRPr="000562F7">
        <w:rPr>
          <w:rFonts w:ascii="Times New Roman" w:hAnsi="Times New Roman"/>
          <w:lang w:val="lv-LV"/>
        </w:rPr>
        <w:t>programmās</w:t>
      </w:r>
      <w:r w:rsidR="00AC25FA" w:rsidRPr="000562F7">
        <w:rPr>
          <w:rStyle w:val="Strong"/>
          <w:rFonts w:ascii="Times New Roman" w:hAnsi="Times New Roman"/>
          <w:b/>
          <w:szCs w:val="28"/>
          <w:lang w:val="lv-LV"/>
        </w:rPr>
        <w:t xml:space="preserve"> </w:t>
      </w:r>
      <w:r w:rsidR="00AC25FA" w:rsidRPr="000562F7">
        <w:rPr>
          <w:rFonts w:ascii="Times New Roman" w:hAnsi="Times New Roman"/>
          <w:lang w:val="lv-LV"/>
        </w:rPr>
        <w:t>202</w:t>
      </w:r>
      <w:r w:rsidR="00BE1069">
        <w:rPr>
          <w:rFonts w:ascii="Times New Roman" w:hAnsi="Times New Roman"/>
          <w:lang w:val="lv-LV"/>
        </w:rPr>
        <w:t>5</w:t>
      </w:r>
      <w:r w:rsidRPr="000562F7">
        <w:rPr>
          <w:rFonts w:ascii="Times New Roman" w:hAnsi="Times New Roman"/>
          <w:lang w:val="lv-LV"/>
        </w:rPr>
        <w:t>.gadā</w:t>
      </w:r>
      <w:r w:rsidR="00AC25FA" w:rsidRPr="000562F7">
        <w:rPr>
          <w:rFonts w:ascii="Times New Roman" w:hAnsi="Times New Roman"/>
          <w:lang w:val="lv-LV"/>
        </w:rPr>
        <w:t xml:space="preserve"> </w:t>
      </w:r>
      <w:r w:rsidRPr="000562F7">
        <w:rPr>
          <w:rStyle w:val="Strong"/>
          <w:rFonts w:ascii="Times New Roman" w:hAnsi="Times New Roman"/>
          <w:b/>
          <w:szCs w:val="28"/>
          <w:lang w:val="lv-LV"/>
        </w:rPr>
        <w:t>ā</w:t>
      </w:r>
      <w:r w:rsidRPr="000562F7">
        <w:rPr>
          <w:rFonts w:ascii="Times New Roman" w:hAnsi="Times New Roman"/>
          <w:lang w:val="lv-LV"/>
        </w:rPr>
        <w:t>rzemniekiem</w:t>
      </w:r>
      <w:bookmarkEnd w:id="9"/>
    </w:p>
    <w:bookmarkEnd w:id="10"/>
    <w:p w14:paraId="440F9D18" w14:textId="77777777" w:rsidR="006628D4" w:rsidRPr="000562F7" w:rsidRDefault="006628D4" w:rsidP="00AC25FA">
      <w:pPr>
        <w:jc w:val="center"/>
        <w:rPr>
          <w:b/>
          <w:bCs/>
          <w:sz w:val="28"/>
          <w:szCs w:val="28"/>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71"/>
        <w:gridCol w:w="982"/>
        <w:gridCol w:w="992"/>
        <w:gridCol w:w="7391"/>
        <w:gridCol w:w="1134"/>
      </w:tblGrid>
      <w:tr w:rsidR="006628D4" w:rsidRPr="000562F7" w14:paraId="7A91F5DC" w14:textId="77777777" w:rsidTr="00C17ACF">
        <w:trPr>
          <w:jc w:val="center"/>
        </w:trPr>
        <w:tc>
          <w:tcPr>
            <w:tcW w:w="14170" w:type="dxa"/>
            <w:gridSpan w:val="5"/>
            <w:shd w:val="clear" w:color="auto" w:fill="8EAADB" w:themeFill="accent1" w:themeFillTint="99"/>
            <w:tcMar>
              <w:top w:w="0" w:type="dxa"/>
              <w:left w:w="57" w:type="dxa"/>
              <w:bottom w:w="0" w:type="dxa"/>
              <w:right w:w="57" w:type="dxa"/>
            </w:tcMar>
            <w:hideMark/>
          </w:tcPr>
          <w:p w14:paraId="260A775D" w14:textId="169BE922" w:rsidR="006628D4" w:rsidRPr="000562F7" w:rsidRDefault="008D30D1" w:rsidP="00451717">
            <w:pPr>
              <w:jc w:val="center"/>
              <w:rPr>
                <w:iCs/>
              </w:rPr>
            </w:pPr>
            <w:bookmarkStart w:id="11" w:name="_Hlk153889855"/>
            <w:r w:rsidRPr="000562F7">
              <w:rPr>
                <w:b/>
                <w:bCs/>
                <w:iCs/>
                <w:kern w:val="36"/>
              </w:rPr>
              <w:t>STARPTAUTISKIE SAKARI</w:t>
            </w:r>
            <w:r w:rsidR="006628D4" w:rsidRPr="000562F7">
              <w:rPr>
                <w:b/>
                <w:bCs/>
                <w:iCs/>
                <w:kern w:val="36"/>
              </w:rPr>
              <w:br/>
            </w:r>
            <w:r w:rsidR="006628D4" w:rsidRPr="000562F7">
              <w:rPr>
                <w:iCs/>
              </w:rPr>
              <w:t xml:space="preserve">Atbrīvošanas alejā 115, Rēzeknē, LV 4601, tālr. </w:t>
            </w:r>
            <w:r w:rsidRPr="000562F7">
              <w:rPr>
                <w:iCs/>
              </w:rPr>
              <w:t>28390076</w:t>
            </w:r>
          </w:p>
        </w:tc>
      </w:tr>
      <w:tr w:rsidR="008D30D1" w:rsidRPr="000562F7" w14:paraId="132F4B89" w14:textId="77777777" w:rsidTr="00F86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jc w:val="center"/>
        </w:trPr>
        <w:tc>
          <w:tcPr>
            <w:tcW w:w="3671"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2B364214" w14:textId="77777777" w:rsidR="008D30D1" w:rsidRPr="000562F7" w:rsidRDefault="008D30D1" w:rsidP="009C6E40">
            <w:pPr>
              <w:jc w:val="center"/>
              <w:rPr>
                <w:sz w:val="20"/>
                <w:szCs w:val="20"/>
              </w:rPr>
            </w:pPr>
            <w:r w:rsidRPr="000562F7">
              <w:rPr>
                <w:iCs/>
                <w:sz w:val="20"/>
                <w:szCs w:val="20"/>
              </w:rPr>
              <w:t>Studiju programma</w:t>
            </w:r>
          </w:p>
        </w:tc>
        <w:tc>
          <w:tcPr>
            <w:tcW w:w="982"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39BED26" w14:textId="13A0374C" w:rsidR="008D30D1" w:rsidRPr="000562F7" w:rsidRDefault="008D30D1" w:rsidP="009C6E40">
            <w:pPr>
              <w:jc w:val="center"/>
              <w:rPr>
                <w:sz w:val="20"/>
                <w:szCs w:val="20"/>
              </w:rPr>
            </w:pPr>
            <w:r w:rsidRPr="000562F7">
              <w:rPr>
                <w:iCs/>
                <w:sz w:val="20"/>
                <w:szCs w:val="20"/>
              </w:rPr>
              <w:t>Studiju forma un ilgums</w:t>
            </w:r>
          </w:p>
        </w:tc>
        <w:tc>
          <w:tcPr>
            <w:tcW w:w="992"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FE58567" w14:textId="77777777" w:rsidR="008D30D1" w:rsidRPr="000562F7" w:rsidRDefault="008D30D1" w:rsidP="009C6E40">
            <w:pPr>
              <w:jc w:val="center"/>
              <w:rPr>
                <w:sz w:val="20"/>
                <w:szCs w:val="20"/>
              </w:rPr>
            </w:pPr>
            <w:r w:rsidRPr="000562F7">
              <w:rPr>
                <w:iCs/>
                <w:sz w:val="20"/>
                <w:szCs w:val="20"/>
              </w:rPr>
              <w:t>Studiju</w:t>
            </w:r>
          </w:p>
          <w:p w14:paraId="733B758A" w14:textId="77777777" w:rsidR="008D30D1" w:rsidRPr="000562F7" w:rsidRDefault="008D30D1" w:rsidP="009C6E40">
            <w:pPr>
              <w:jc w:val="center"/>
              <w:rPr>
                <w:sz w:val="20"/>
                <w:szCs w:val="20"/>
              </w:rPr>
            </w:pPr>
            <w:r w:rsidRPr="000562F7">
              <w:rPr>
                <w:iCs/>
                <w:sz w:val="20"/>
                <w:szCs w:val="20"/>
              </w:rPr>
              <w:t>ilgums</w:t>
            </w:r>
          </w:p>
        </w:tc>
        <w:tc>
          <w:tcPr>
            <w:tcW w:w="7391"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4B192705" w14:textId="77777777" w:rsidR="008D30D1" w:rsidRPr="000562F7" w:rsidRDefault="008D30D1" w:rsidP="009C6E40">
            <w:pPr>
              <w:jc w:val="center"/>
              <w:rPr>
                <w:sz w:val="20"/>
                <w:szCs w:val="20"/>
              </w:rPr>
            </w:pPr>
            <w:r w:rsidRPr="000562F7">
              <w:rPr>
                <w:iCs/>
                <w:sz w:val="20"/>
                <w:szCs w:val="20"/>
              </w:rPr>
              <w:t>Centralizētie eksāmeni un iestājpārbaudījumi</w:t>
            </w:r>
          </w:p>
        </w:tc>
        <w:tc>
          <w:tcPr>
            <w:tcW w:w="1134"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1EFAB646" w14:textId="77777777" w:rsidR="008D30D1" w:rsidRPr="000562F7" w:rsidRDefault="008D30D1" w:rsidP="009C6E40">
            <w:pPr>
              <w:jc w:val="center"/>
              <w:rPr>
                <w:sz w:val="20"/>
                <w:szCs w:val="20"/>
              </w:rPr>
            </w:pPr>
            <w:r w:rsidRPr="000562F7">
              <w:rPr>
                <w:iCs/>
                <w:sz w:val="20"/>
                <w:szCs w:val="20"/>
              </w:rPr>
              <w:t>Papildus punkti</w:t>
            </w:r>
          </w:p>
        </w:tc>
      </w:tr>
      <w:tr w:rsidR="008D30D1" w:rsidRPr="000562F7" w14:paraId="7221A51C" w14:textId="77777777" w:rsidTr="00F86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3671"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187191C7" w14:textId="3B3856F7" w:rsidR="008D30D1" w:rsidRPr="000562F7" w:rsidRDefault="008D30D1" w:rsidP="009C6E40">
            <w:pPr>
              <w:jc w:val="center"/>
              <w:rPr>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8CED03" w14:textId="546B7F41" w:rsidR="008D30D1" w:rsidRPr="000562F7" w:rsidRDefault="008D30D1" w:rsidP="009C6E40">
            <w:pPr>
              <w:jc w:val="center"/>
              <w:rPr>
                <w:sz w:val="20"/>
                <w:szCs w:val="20"/>
              </w:rPr>
            </w:pPr>
            <w:r w:rsidRPr="000562F7">
              <w:rPr>
                <w:sz w:val="20"/>
                <w:szCs w:val="20"/>
              </w:rPr>
              <w:t>Pilna laika</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6D3680" w14:textId="65317510" w:rsidR="008D30D1" w:rsidRPr="000562F7" w:rsidRDefault="008D30D1" w:rsidP="009C6E40">
            <w:pPr>
              <w:jc w:val="center"/>
              <w:rPr>
                <w:sz w:val="20"/>
                <w:szCs w:val="20"/>
              </w:rPr>
            </w:pPr>
            <w:r w:rsidRPr="000562F7">
              <w:rPr>
                <w:sz w:val="20"/>
                <w:szCs w:val="20"/>
              </w:rPr>
              <w:t>Nepilna laika</w:t>
            </w:r>
          </w:p>
        </w:tc>
        <w:tc>
          <w:tcPr>
            <w:tcW w:w="7391"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2DD09F00" w14:textId="3952D3A5" w:rsidR="008D30D1" w:rsidRPr="000562F7" w:rsidRDefault="008D30D1" w:rsidP="009C6E40">
            <w:pPr>
              <w:jc w:val="center"/>
              <w:rPr>
                <w:sz w:val="20"/>
                <w:szCs w:val="20"/>
              </w:rPr>
            </w:pPr>
          </w:p>
        </w:tc>
        <w:tc>
          <w:tcPr>
            <w:tcW w:w="1134"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3770816B" w14:textId="6AD99C6C" w:rsidR="008D30D1" w:rsidRPr="000562F7" w:rsidRDefault="008D30D1" w:rsidP="009C6E40">
            <w:pPr>
              <w:jc w:val="center"/>
              <w:rPr>
                <w:sz w:val="20"/>
                <w:szCs w:val="20"/>
              </w:rPr>
            </w:pPr>
          </w:p>
        </w:tc>
      </w:tr>
      <w:tr w:rsidR="003645F3" w:rsidRPr="000562F7" w14:paraId="1B83BCF7" w14:textId="77777777" w:rsidTr="005D7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0"/>
          <w:jc w:val="center"/>
        </w:trPr>
        <w:tc>
          <w:tcPr>
            <w:tcW w:w="14170"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1D4B44" w14:textId="179EF2C3" w:rsidR="00455D9E" w:rsidRPr="000562F7" w:rsidRDefault="00455D9E" w:rsidP="00455D9E">
            <w:pPr>
              <w:jc w:val="both"/>
              <w:rPr>
                <w:i/>
                <w:sz w:val="18"/>
                <w:szCs w:val="18"/>
              </w:rPr>
            </w:pPr>
            <w:r w:rsidRPr="000562F7">
              <w:rPr>
                <w:i/>
                <w:sz w:val="18"/>
                <w:szCs w:val="18"/>
              </w:rPr>
              <w:t>Jāpievieno starptautiskās testēšanas institūcijas pēdējo piecu gadu laikā izsniegts valodas prasmi apliecinošs dokuments, kas apliecina ārzemnieka angļu valodas prasmi vismaz B2 līmenī. </w:t>
            </w:r>
          </w:p>
          <w:p w14:paraId="21141C05" w14:textId="1E11A160" w:rsidR="003645F3" w:rsidRPr="000562F7" w:rsidRDefault="00455D9E" w:rsidP="00455D9E">
            <w:pPr>
              <w:jc w:val="both"/>
              <w:rPr>
                <w:i/>
                <w:sz w:val="18"/>
                <w:szCs w:val="18"/>
              </w:rPr>
            </w:pPr>
            <w:r w:rsidRPr="000562F7">
              <w:rPr>
                <w:i/>
                <w:sz w:val="18"/>
                <w:szCs w:val="18"/>
              </w:rPr>
              <w:t>Dokuments nav jāpievieno, ja ārzemnieks iepriekšējo izglītību ieguvis angļu valodā, vai Eiropas Savienības un Eiropas ekonomiskās zonas valstī vai Šveices konfederācijā un viņa vidējo izglītību apliecinošajā dokumentā ir iekļauts svešvalodas zināšanu vērtējums, kas pielīdzināms vismaz B2 līmenim atbilstoši Eiropas vienotās valodas prasmes noteikšanas sistēmai.</w:t>
            </w:r>
          </w:p>
        </w:tc>
      </w:tr>
      <w:tr w:rsidR="00440BE3" w:rsidRPr="000562F7" w14:paraId="3BF71B4A" w14:textId="77777777" w:rsidTr="00EB1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jc w:val="center"/>
        </w:trPr>
        <w:tc>
          <w:tcPr>
            <w:tcW w:w="3671" w:type="dxa"/>
            <w:tcBorders>
              <w:top w:val="single" w:sz="4" w:space="0" w:color="000000"/>
              <w:left w:val="single" w:sz="4" w:space="0" w:color="000000"/>
              <w:right w:val="single" w:sz="4" w:space="0" w:color="000000"/>
            </w:tcBorders>
            <w:tcMar>
              <w:top w:w="0" w:type="dxa"/>
              <w:left w:w="57" w:type="dxa"/>
              <w:bottom w:w="0" w:type="dxa"/>
              <w:right w:w="57" w:type="dxa"/>
            </w:tcMar>
            <w:hideMark/>
          </w:tcPr>
          <w:p w14:paraId="0F5E5232" w14:textId="77777777" w:rsidR="00440BE3" w:rsidRPr="000562F7" w:rsidRDefault="00440BE3" w:rsidP="005D7988">
            <w:pPr>
              <w:rPr>
                <w:sz w:val="20"/>
                <w:szCs w:val="20"/>
              </w:rPr>
            </w:pPr>
            <w:r w:rsidRPr="000562F7">
              <w:rPr>
                <w:sz w:val="20"/>
                <w:szCs w:val="20"/>
              </w:rPr>
              <w:t xml:space="preserve">Profesionālā bakalaura studiju programma </w:t>
            </w:r>
          </w:p>
          <w:p w14:paraId="0FC808B4" w14:textId="2F0885CE" w:rsidR="00440BE3" w:rsidRPr="000562F7" w:rsidRDefault="00440BE3" w:rsidP="009C6E40">
            <w:r w:rsidRPr="006F323B">
              <w:rPr>
                <w:b/>
                <w:bCs/>
                <w:iCs/>
                <w:sz w:val="20"/>
                <w:szCs w:val="20"/>
              </w:rPr>
              <w:t>“</w:t>
            </w:r>
            <w:proofErr w:type="spellStart"/>
            <w:r w:rsidR="00DF3F53">
              <w:fldChar w:fldCharType="begin"/>
            </w:r>
            <w:r w:rsidR="00DF3F53">
              <w:instrText xml:space="preserve"> HYPERLINK "https://rta.lv/study-programms/mechatronics" </w:instrText>
            </w:r>
            <w:r w:rsidR="00DF3F53">
              <w:fldChar w:fldCharType="separate"/>
            </w:r>
            <w:r w:rsidRPr="006F323B">
              <w:rPr>
                <w:rStyle w:val="Hyperlink"/>
                <w:b/>
                <w:bCs/>
                <w:iCs/>
                <w:sz w:val="20"/>
                <w:szCs w:val="20"/>
              </w:rPr>
              <w:t>Mehatronika</w:t>
            </w:r>
            <w:proofErr w:type="spellEnd"/>
            <w:r w:rsidR="00DF3F53">
              <w:rPr>
                <w:rStyle w:val="Hyperlink"/>
                <w:b/>
                <w:bCs/>
                <w:iCs/>
                <w:sz w:val="20"/>
                <w:szCs w:val="20"/>
              </w:rPr>
              <w:fldChar w:fldCharType="end"/>
            </w:r>
            <w:r w:rsidRPr="006F323B">
              <w:rPr>
                <w:b/>
                <w:bCs/>
                <w:iCs/>
                <w:sz w:val="20"/>
                <w:szCs w:val="20"/>
              </w:rPr>
              <w:t>”</w:t>
            </w:r>
          </w:p>
        </w:tc>
        <w:tc>
          <w:tcPr>
            <w:tcW w:w="982" w:type="dxa"/>
            <w:tcBorders>
              <w:top w:val="single" w:sz="4" w:space="0" w:color="000000"/>
              <w:left w:val="single" w:sz="4" w:space="0" w:color="000000"/>
              <w:right w:val="single" w:sz="4" w:space="0" w:color="000000"/>
            </w:tcBorders>
            <w:tcMar>
              <w:top w:w="0" w:type="dxa"/>
              <w:left w:w="57" w:type="dxa"/>
              <w:bottom w:w="0" w:type="dxa"/>
              <w:right w:w="57" w:type="dxa"/>
            </w:tcMar>
            <w:hideMark/>
          </w:tcPr>
          <w:p w14:paraId="734F7782" w14:textId="4AA8A98A" w:rsidR="00440BE3" w:rsidRPr="000562F7" w:rsidRDefault="00440BE3" w:rsidP="00875A1D">
            <w:pPr>
              <w:jc w:val="center"/>
            </w:pPr>
            <w:r w:rsidRPr="000562F7">
              <w:rPr>
                <w:sz w:val="20"/>
                <w:szCs w:val="20"/>
              </w:rPr>
              <w:t>4 gadi</w:t>
            </w:r>
          </w:p>
          <w:p w14:paraId="7095A0E9" w14:textId="0D4BD0A5" w:rsidR="00440BE3" w:rsidRPr="000562F7" w:rsidRDefault="00440BE3" w:rsidP="00C91463">
            <w:pPr>
              <w:pStyle w:val="ListParagraph"/>
              <w:numPr>
                <w:ilvl w:val="1"/>
                <w:numId w:val="8"/>
              </w:numPr>
              <w:jc w:val="center"/>
              <w:rPr>
                <w:lang w:val="lv-LV"/>
              </w:rPr>
            </w:pPr>
            <w:r w:rsidRPr="000562F7">
              <w:rPr>
                <w:sz w:val="20"/>
                <w:szCs w:val="20"/>
                <w:lang w:val="lv-LV"/>
              </w:rPr>
              <w:t>adi</w:t>
            </w:r>
          </w:p>
        </w:tc>
        <w:tc>
          <w:tcPr>
            <w:tcW w:w="992" w:type="dxa"/>
            <w:tcBorders>
              <w:top w:val="single" w:sz="4" w:space="0" w:color="000000"/>
              <w:left w:val="single" w:sz="4" w:space="0" w:color="000000"/>
              <w:right w:val="single" w:sz="4" w:space="0" w:color="000000"/>
            </w:tcBorders>
            <w:tcMar>
              <w:top w:w="0" w:type="dxa"/>
              <w:left w:w="57" w:type="dxa"/>
              <w:bottom w:w="0" w:type="dxa"/>
              <w:right w:w="57" w:type="dxa"/>
            </w:tcMar>
            <w:hideMark/>
          </w:tcPr>
          <w:p w14:paraId="53879427" w14:textId="5B536BBB" w:rsidR="00440BE3" w:rsidRPr="000562F7" w:rsidRDefault="00440BE3" w:rsidP="00875A1D">
            <w:pPr>
              <w:jc w:val="center"/>
              <w:rPr>
                <w:sz w:val="20"/>
                <w:szCs w:val="20"/>
              </w:rPr>
            </w:pPr>
            <w:r w:rsidRPr="000562F7">
              <w:rPr>
                <w:sz w:val="20"/>
                <w:szCs w:val="20"/>
              </w:rPr>
              <w:t>-</w:t>
            </w:r>
          </w:p>
        </w:tc>
        <w:tc>
          <w:tcPr>
            <w:tcW w:w="7391" w:type="dxa"/>
            <w:tcBorders>
              <w:top w:val="single" w:sz="4" w:space="0" w:color="000000"/>
              <w:left w:val="single" w:sz="4" w:space="0" w:color="000000"/>
              <w:right w:val="single" w:sz="4" w:space="0" w:color="000000"/>
            </w:tcBorders>
            <w:tcMar>
              <w:top w:w="0" w:type="dxa"/>
              <w:left w:w="57" w:type="dxa"/>
              <w:bottom w:w="0" w:type="dxa"/>
              <w:right w:w="57" w:type="dxa"/>
            </w:tcMar>
            <w:hideMark/>
          </w:tcPr>
          <w:p w14:paraId="142459B3" w14:textId="154FFAEC" w:rsidR="00440BE3" w:rsidRPr="000562F7" w:rsidRDefault="00440BE3" w:rsidP="00215F9E">
            <w:pPr>
              <w:jc w:val="both"/>
              <w:rPr>
                <w:sz w:val="18"/>
                <w:szCs w:val="18"/>
              </w:rPr>
            </w:pPr>
            <w:r w:rsidRPr="000562F7">
              <w:rPr>
                <w:sz w:val="18"/>
                <w:szCs w:val="18"/>
              </w:rPr>
              <w:t>1) Gada atzīme mācību priekšmetā dokumentā par vidējo izglītību, kuru pielīdzina centralizēta eksāmena punktiem: matemātikā; informātikā; angļu valodā.</w:t>
            </w:r>
          </w:p>
          <w:p w14:paraId="62E99DAE" w14:textId="2B92A783" w:rsidR="00440BE3" w:rsidRPr="000562F7" w:rsidRDefault="00440BE3" w:rsidP="00215F9E">
            <w:pPr>
              <w:jc w:val="both"/>
              <w:rPr>
                <w:sz w:val="18"/>
                <w:szCs w:val="18"/>
              </w:rPr>
            </w:pPr>
            <w:r w:rsidRPr="000562F7">
              <w:rPr>
                <w:sz w:val="18"/>
                <w:szCs w:val="18"/>
              </w:rPr>
              <w:t>2) Jākārto:</w:t>
            </w:r>
          </w:p>
          <w:p w14:paraId="3753130C" w14:textId="7D14E7FB" w:rsidR="00440BE3" w:rsidRPr="000562F7" w:rsidRDefault="00440BE3" w:rsidP="006628D4">
            <w:pPr>
              <w:ind w:left="340" w:hanging="252"/>
              <w:jc w:val="both"/>
              <w:rPr>
                <w:sz w:val="18"/>
                <w:szCs w:val="18"/>
              </w:rPr>
            </w:pPr>
            <w:r w:rsidRPr="000562F7">
              <w:rPr>
                <w:sz w:val="18"/>
                <w:szCs w:val="18"/>
              </w:rPr>
              <w:t>- pārrunas par studijām RTA;</w:t>
            </w:r>
          </w:p>
          <w:p w14:paraId="5E103E5D" w14:textId="77777777" w:rsidR="00440BE3" w:rsidRPr="000562F7" w:rsidRDefault="00440BE3" w:rsidP="00215F9E">
            <w:pPr>
              <w:ind w:left="340" w:hanging="252"/>
              <w:jc w:val="both"/>
              <w:rPr>
                <w:sz w:val="18"/>
                <w:szCs w:val="18"/>
              </w:rPr>
            </w:pPr>
            <w:r w:rsidRPr="000562F7">
              <w:rPr>
                <w:sz w:val="18"/>
                <w:szCs w:val="18"/>
              </w:rPr>
              <w:t>- tests matemātikā.</w:t>
            </w:r>
          </w:p>
          <w:p w14:paraId="3153FE1D" w14:textId="381007C9" w:rsidR="00440BE3" w:rsidRPr="000562F7" w:rsidRDefault="00440BE3" w:rsidP="00455D9E">
            <w:pPr>
              <w:jc w:val="both"/>
              <w:rPr>
                <w:sz w:val="18"/>
                <w:szCs w:val="18"/>
              </w:rPr>
            </w:pPr>
          </w:p>
        </w:tc>
        <w:tc>
          <w:tcPr>
            <w:tcW w:w="1134" w:type="dxa"/>
            <w:tcBorders>
              <w:top w:val="single" w:sz="4" w:space="0" w:color="000000"/>
              <w:left w:val="single" w:sz="4" w:space="0" w:color="000000"/>
              <w:right w:val="single" w:sz="4" w:space="0" w:color="000000"/>
            </w:tcBorders>
            <w:tcMar>
              <w:top w:w="0" w:type="dxa"/>
              <w:left w:w="57" w:type="dxa"/>
              <w:bottom w:w="0" w:type="dxa"/>
              <w:right w:w="57" w:type="dxa"/>
            </w:tcMar>
          </w:tcPr>
          <w:p w14:paraId="7E486FD4" w14:textId="50D60D3D" w:rsidR="00440BE3" w:rsidRPr="000562F7" w:rsidRDefault="00440BE3" w:rsidP="00AC25FA">
            <w:pPr>
              <w:jc w:val="center"/>
            </w:pPr>
            <w:r w:rsidRPr="000562F7">
              <w:t>-</w:t>
            </w:r>
          </w:p>
        </w:tc>
      </w:tr>
      <w:bookmarkEnd w:id="11"/>
      <w:tr w:rsidR="008D30D1" w:rsidRPr="000562F7" w14:paraId="7508F1BD" w14:textId="77777777" w:rsidTr="00875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36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792F7E" w14:textId="2DF64B67" w:rsidR="008D30D1" w:rsidRPr="000562F7" w:rsidRDefault="008D30D1" w:rsidP="009C6E40">
            <w:pPr>
              <w:rPr>
                <w:b/>
                <w:bCs/>
                <w:i/>
                <w:iCs/>
                <w:sz w:val="20"/>
                <w:szCs w:val="20"/>
                <w:highlight w:val="yellow"/>
              </w:rPr>
            </w:pPr>
            <w:r w:rsidRPr="000562F7">
              <w:rPr>
                <w:sz w:val="20"/>
                <w:szCs w:val="20"/>
              </w:rPr>
              <w:t xml:space="preserve">Akadēmiskā bakalaura studiju programma </w:t>
            </w:r>
            <w:r w:rsidRPr="006F323B">
              <w:rPr>
                <w:b/>
                <w:bCs/>
                <w:iCs/>
                <w:sz w:val="20"/>
                <w:szCs w:val="20"/>
              </w:rPr>
              <w:t>“</w:t>
            </w:r>
            <w:hyperlink r:id="rId44" w:history="1">
              <w:r w:rsidRPr="006F323B">
                <w:rPr>
                  <w:rStyle w:val="Hyperlink"/>
                  <w:b/>
                  <w:bCs/>
                  <w:iCs/>
                  <w:sz w:val="20"/>
                  <w:szCs w:val="20"/>
                </w:rPr>
                <w:t>Biznesa vadība</w:t>
              </w:r>
            </w:hyperlink>
            <w:r w:rsidRPr="006F323B">
              <w:rPr>
                <w:b/>
                <w:bCs/>
                <w:iCs/>
                <w:sz w:val="20"/>
                <w:szCs w:val="20"/>
              </w:rPr>
              <w:t>”</w:t>
            </w:r>
          </w:p>
        </w:tc>
        <w:tc>
          <w:tcPr>
            <w:tcW w:w="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DA596F" w14:textId="17269B03" w:rsidR="008D30D1" w:rsidRPr="000562F7" w:rsidRDefault="008D30D1" w:rsidP="006628D4">
            <w:pPr>
              <w:jc w:val="center"/>
            </w:pPr>
            <w:r w:rsidRPr="000562F7">
              <w:rPr>
                <w:sz w:val="20"/>
                <w:szCs w:val="20"/>
              </w:rPr>
              <w:t>3 gadi</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DE546D" w14:textId="65CDC495" w:rsidR="008D30D1" w:rsidRPr="000562F7" w:rsidRDefault="008D30D1" w:rsidP="00875A1D">
            <w:pPr>
              <w:jc w:val="center"/>
            </w:pPr>
            <w:r w:rsidRPr="000562F7">
              <w:rPr>
                <w:sz w:val="20"/>
                <w:szCs w:val="20"/>
              </w:rPr>
              <w:t>-</w:t>
            </w:r>
          </w:p>
        </w:tc>
        <w:tc>
          <w:tcPr>
            <w:tcW w:w="739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9BAB3A" w14:textId="2321E488" w:rsidR="003645F3" w:rsidRPr="000562F7" w:rsidRDefault="003645F3" w:rsidP="003645F3">
            <w:pPr>
              <w:jc w:val="both"/>
              <w:rPr>
                <w:sz w:val="18"/>
                <w:szCs w:val="18"/>
              </w:rPr>
            </w:pPr>
            <w:r w:rsidRPr="000562F7">
              <w:rPr>
                <w:sz w:val="18"/>
                <w:szCs w:val="18"/>
              </w:rPr>
              <w:t xml:space="preserve">1) </w:t>
            </w:r>
            <w:r w:rsidR="008D30D1" w:rsidRPr="000562F7">
              <w:rPr>
                <w:sz w:val="18"/>
                <w:szCs w:val="18"/>
              </w:rPr>
              <w:t>Gada atzīme mācību priekšmetā dokumentā par vidējo izglītību, kuru pielīdzina centralizēta eksāmena punktiem: matemātikā; ekonomikas pamatos</w:t>
            </w:r>
            <w:r w:rsidR="005D7988" w:rsidRPr="000562F7">
              <w:rPr>
                <w:sz w:val="18"/>
                <w:szCs w:val="18"/>
              </w:rPr>
              <w:t>/informātikā</w:t>
            </w:r>
            <w:r w:rsidR="008D30D1" w:rsidRPr="000562F7">
              <w:rPr>
                <w:sz w:val="18"/>
                <w:szCs w:val="18"/>
              </w:rPr>
              <w:t>; angļu valodā.</w:t>
            </w:r>
          </w:p>
          <w:p w14:paraId="34D13825" w14:textId="3CD0E4E8" w:rsidR="008D30D1" w:rsidRPr="000562F7" w:rsidRDefault="003645F3" w:rsidP="003645F3">
            <w:pPr>
              <w:jc w:val="both"/>
              <w:rPr>
                <w:sz w:val="18"/>
                <w:szCs w:val="18"/>
              </w:rPr>
            </w:pPr>
            <w:r w:rsidRPr="000562F7">
              <w:rPr>
                <w:sz w:val="18"/>
                <w:szCs w:val="18"/>
              </w:rPr>
              <w:t xml:space="preserve">2) </w:t>
            </w:r>
            <w:r w:rsidR="008D30D1" w:rsidRPr="000562F7">
              <w:rPr>
                <w:sz w:val="18"/>
                <w:szCs w:val="18"/>
              </w:rPr>
              <w:t>Jākārto:</w:t>
            </w:r>
          </w:p>
          <w:p w14:paraId="5963B44A" w14:textId="56FCBE2A" w:rsidR="008D30D1" w:rsidRPr="000562F7" w:rsidRDefault="008D30D1" w:rsidP="006628D4">
            <w:pPr>
              <w:ind w:left="235" w:hanging="252"/>
              <w:jc w:val="both"/>
              <w:rPr>
                <w:sz w:val="18"/>
                <w:szCs w:val="18"/>
              </w:rPr>
            </w:pPr>
            <w:r w:rsidRPr="000562F7">
              <w:rPr>
                <w:sz w:val="18"/>
                <w:szCs w:val="18"/>
              </w:rPr>
              <w:t>- pārrunas par studijām RTA;</w:t>
            </w:r>
          </w:p>
          <w:p w14:paraId="2D84DA33" w14:textId="3FC038AE" w:rsidR="008D30D1" w:rsidRPr="000562F7" w:rsidRDefault="008D30D1" w:rsidP="00455D9E">
            <w:pPr>
              <w:ind w:left="235" w:hanging="252"/>
              <w:jc w:val="both"/>
              <w:rPr>
                <w:sz w:val="18"/>
                <w:szCs w:val="18"/>
              </w:rPr>
            </w:pPr>
            <w:r w:rsidRPr="000562F7">
              <w:rPr>
                <w:sz w:val="18"/>
                <w:szCs w:val="18"/>
              </w:rPr>
              <w:t>- tests matemātikā.</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B3B3E3" w14:textId="76DBEEF6" w:rsidR="008D30D1" w:rsidRPr="000562F7" w:rsidRDefault="00875A1D" w:rsidP="00875A1D">
            <w:pPr>
              <w:jc w:val="center"/>
            </w:pPr>
            <w:r w:rsidRPr="000562F7">
              <w:t>-</w:t>
            </w:r>
          </w:p>
        </w:tc>
      </w:tr>
      <w:tr w:rsidR="008D30D1" w:rsidRPr="000562F7" w14:paraId="5332D04D" w14:textId="77777777" w:rsidTr="00F86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367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hideMark/>
          </w:tcPr>
          <w:p w14:paraId="796D8507" w14:textId="77777777" w:rsidR="005D7988" w:rsidRPr="000562F7" w:rsidRDefault="005D7988" w:rsidP="005D7988">
            <w:pPr>
              <w:rPr>
                <w:sz w:val="20"/>
                <w:szCs w:val="20"/>
              </w:rPr>
            </w:pPr>
            <w:r w:rsidRPr="000562F7">
              <w:rPr>
                <w:sz w:val="20"/>
                <w:szCs w:val="20"/>
              </w:rPr>
              <w:t xml:space="preserve">Profesionālā bakalaura studiju programma </w:t>
            </w:r>
          </w:p>
          <w:p w14:paraId="732EDD89" w14:textId="338F51A6" w:rsidR="008D30D1" w:rsidRPr="000562F7" w:rsidRDefault="008D30D1" w:rsidP="009C6E40">
            <w:r w:rsidRPr="006F323B">
              <w:rPr>
                <w:b/>
                <w:bCs/>
                <w:iCs/>
                <w:sz w:val="20"/>
                <w:szCs w:val="20"/>
              </w:rPr>
              <w:t>“</w:t>
            </w:r>
            <w:hyperlink r:id="rId45" w:history="1">
              <w:r w:rsidRPr="006F323B">
                <w:rPr>
                  <w:rStyle w:val="Hyperlink"/>
                  <w:b/>
                  <w:bCs/>
                  <w:iCs/>
                  <w:sz w:val="20"/>
                  <w:szCs w:val="20"/>
                </w:rPr>
                <w:t>Uzņēmējdarbība</w:t>
              </w:r>
            </w:hyperlink>
            <w:r w:rsidRPr="006F323B">
              <w:rPr>
                <w:b/>
                <w:bCs/>
                <w:iCs/>
                <w:sz w:val="20"/>
                <w:szCs w:val="20"/>
              </w:rPr>
              <w:t>”</w:t>
            </w:r>
            <w:r w:rsidRPr="006F323B">
              <w:rPr>
                <w:b/>
                <w:bCs/>
                <w:sz w:val="20"/>
                <w:szCs w:val="20"/>
              </w:rPr>
              <w:t> </w:t>
            </w:r>
          </w:p>
          <w:p w14:paraId="67F5D6F7" w14:textId="77777777" w:rsidR="008D30D1" w:rsidRPr="000562F7" w:rsidRDefault="008D30D1" w:rsidP="009C6E40">
            <w:pPr>
              <w:rPr>
                <w:sz w:val="20"/>
                <w:szCs w:val="20"/>
                <w:highlight w:val="yellow"/>
              </w:rPr>
            </w:pPr>
          </w:p>
        </w:tc>
        <w:tc>
          <w:tcPr>
            <w:tcW w:w="982"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hideMark/>
          </w:tcPr>
          <w:p w14:paraId="48975293" w14:textId="37930139" w:rsidR="008D30D1" w:rsidRPr="000562F7" w:rsidRDefault="008D30D1" w:rsidP="006628D4">
            <w:pPr>
              <w:jc w:val="center"/>
            </w:pPr>
            <w:r w:rsidRPr="000562F7">
              <w:rPr>
                <w:sz w:val="20"/>
                <w:szCs w:val="20"/>
              </w:rPr>
              <w:t>4 gadi</w:t>
            </w:r>
          </w:p>
          <w:p w14:paraId="7047B6B4" w14:textId="449990E0" w:rsidR="008D30D1" w:rsidRPr="000562F7" w:rsidRDefault="008D30D1" w:rsidP="009C6E40">
            <w:pPr>
              <w:spacing w:after="240"/>
            </w:pPr>
          </w:p>
        </w:tc>
        <w:tc>
          <w:tcPr>
            <w:tcW w:w="992" w:type="dxa"/>
            <w:tcBorders>
              <w:top w:val="single" w:sz="4" w:space="0" w:color="auto"/>
              <w:left w:val="single" w:sz="4" w:space="0" w:color="000000"/>
              <w:bottom w:val="single" w:sz="4" w:space="0" w:color="000000"/>
              <w:right w:val="single" w:sz="4" w:space="0" w:color="auto"/>
            </w:tcBorders>
            <w:tcMar>
              <w:top w:w="0" w:type="dxa"/>
              <w:left w:w="57" w:type="dxa"/>
              <w:bottom w:w="0" w:type="dxa"/>
              <w:right w:w="57" w:type="dxa"/>
            </w:tcMar>
            <w:hideMark/>
          </w:tcPr>
          <w:p w14:paraId="0A14D2B5" w14:textId="21FB668A" w:rsidR="008D30D1" w:rsidRPr="000562F7" w:rsidRDefault="008D30D1" w:rsidP="00875A1D">
            <w:pPr>
              <w:jc w:val="center"/>
            </w:pPr>
            <w:r w:rsidRPr="000562F7">
              <w:rPr>
                <w:sz w:val="20"/>
                <w:szCs w:val="20"/>
              </w:rPr>
              <w:t>-</w:t>
            </w:r>
          </w:p>
        </w:tc>
        <w:tc>
          <w:tcPr>
            <w:tcW w:w="7391" w:type="dxa"/>
            <w:vMerge/>
            <w:tcBorders>
              <w:top w:val="single" w:sz="4" w:space="0" w:color="auto"/>
              <w:bottom w:val="single" w:sz="4" w:space="0" w:color="auto"/>
              <w:right w:val="single" w:sz="4" w:space="0" w:color="auto"/>
            </w:tcBorders>
            <w:vAlign w:val="center"/>
            <w:hideMark/>
          </w:tcPr>
          <w:p w14:paraId="5BE42FA9" w14:textId="77777777" w:rsidR="008D30D1" w:rsidRPr="000562F7" w:rsidRDefault="008D30D1" w:rsidP="009C6E4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05524A" w14:textId="77777777" w:rsidR="008D30D1" w:rsidRPr="000562F7" w:rsidRDefault="008D30D1" w:rsidP="009C6E40"/>
        </w:tc>
      </w:tr>
    </w:tbl>
    <w:p w14:paraId="49F6D442" w14:textId="047076B1" w:rsidR="00C722AF" w:rsidRPr="000562F7" w:rsidRDefault="00C722AF" w:rsidP="00DC7EC0">
      <w:pPr>
        <w:rPr>
          <w:sz w:val="28"/>
          <w:szCs w:val="28"/>
        </w:rPr>
        <w:sectPr w:rsidR="00C722AF" w:rsidRPr="000562F7" w:rsidSect="001E0878">
          <w:headerReference w:type="default" r:id="rId46"/>
          <w:footerReference w:type="default" r:id="rId47"/>
          <w:pgSz w:w="16838" w:h="11906" w:orient="landscape"/>
          <w:pgMar w:top="851" w:right="1134" w:bottom="851" w:left="1418" w:header="709" w:footer="709" w:gutter="0"/>
          <w:cols w:space="708"/>
          <w:docGrid w:linePitch="360"/>
        </w:sectPr>
      </w:pPr>
    </w:p>
    <w:p w14:paraId="7ED8F32B" w14:textId="592A87D4" w:rsidR="004A30AE" w:rsidRPr="000562F7" w:rsidRDefault="00DC7EC0" w:rsidP="00B534C7">
      <w:pPr>
        <w:jc w:val="both"/>
        <w:rPr>
          <w:sz w:val="20"/>
          <w:szCs w:val="20"/>
        </w:rPr>
      </w:pPr>
      <w:r w:rsidRPr="000562F7">
        <w:rPr>
          <w:b/>
          <w:bCs/>
          <w:sz w:val="20"/>
          <w:szCs w:val="20"/>
        </w:rPr>
        <w:lastRenderedPageBreak/>
        <w:t>*</w:t>
      </w:r>
      <w:r w:rsidRPr="000562F7">
        <w:rPr>
          <w:sz w:val="20"/>
          <w:szCs w:val="20"/>
        </w:rPr>
        <w:t xml:space="preserve"> </w:t>
      </w:r>
      <w:r w:rsidR="004A271D" w:rsidRPr="000562F7">
        <w:rPr>
          <w:sz w:val="20"/>
          <w:szCs w:val="20"/>
        </w:rPr>
        <w:t xml:space="preserve">viena </w:t>
      </w:r>
      <w:r w:rsidR="004A30AE" w:rsidRPr="000562F7">
        <w:rPr>
          <w:sz w:val="20"/>
          <w:szCs w:val="20"/>
        </w:rPr>
        <w:t xml:space="preserve">svešvaloda pēc reflektanta izvēles, </w:t>
      </w:r>
      <w:r w:rsidRPr="000562F7">
        <w:rPr>
          <w:sz w:val="20"/>
          <w:szCs w:val="20"/>
        </w:rPr>
        <w:t>ņemot vērā vērtējumus svešvalodās gan CE gadījumā, gan gada atzīmju gadījumā, par svešvalodu tiek uzskatītas</w:t>
      </w:r>
      <w:r w:rsidR="004A271D" w:rsidRPr="000562F7">
        <w:rPr>
          <w:sz w:val="20"/>
          <w:szCs w:val="20"/>
        </w:rPr>
        <w:t> </w:t>
      </w:r>
      <w:r w:rsidRPr="000562F7">
        <w:rPr>
          <w:sz w:val="20"/>
          <w:szCs w:val="20"/>
        </w:rPr>
        <w:t>- angļu val</w:t>
      </w:r>
      <w:r w:rsidR="004A30AE" w:rsidRPr="000562F7">
        <w:rPr>
          <w:sz w:val="20"/>
          <w:szCs w:val="20"/>
        </w:rPr>
        <w:t>oda</w:t>
      </w:r>
      <w:r w:rsidRPr="000562F7">
        <w:rPr>
          <w:sz w:val="20"/>
          <w:szCs w:val="20"/>
        </w:rPr>
        <w:t>, vācu val</w:t>
      </w:r>
      <w:r w:rsidR="004A30AE" w:rsidRPr="000562F7">
        <w:rPr>
          <w:sz w:val="20"/>
          <w:szCs w:val="20"/>
        </w:rPr>
        <w:t>oda</w:t>
      </w:r>
      <w:r w:rsidRPr="000562F7">
        <w:rPr>
          <w:sz w:val="20"/>
          <w:szCs w:val="20"/>
        </w:rPr>
        <w:t>, franču val</w:t>
      </w:r>
      <w:r w:rsidR="004A30AE" w:rsidRPr="000562F7">
        <w:rPr>
          <w:sz w:val="20"/>
          <w:szCs w:val="20"/>
        </w:rPr>
        <w:t>oda</w:t>
      </w:r>
      <w:r w:rsidRPr="000562F7">
        <w:rPr>
          <w:sz w:val="20"/>
          <w:szCs w:val="20"/>
        </w:rPr>
        <w:t>, krievu val</w:t>
      </w:r>
      <w:r w:rsidR="004A30AE" w:rsidRPr="000562F7">
        <w:rPr>
          <w:sz w:val="20"/>
          <w:szCs w:val="20"/>
        </w:rPr>
        <w:t>oda</w:t>
      </w:r>
      <w:r w:rsidR="004A271D" w:rsidRPr="000562F7">
        <w:rPr>
          <w:sz w:val="20"/>
          <w:szCs w:val="20"/>
        </w:rPr>
        <w:t>.</w:t>
      </w:r>
    </w:p>
    <w:p w14:paraId="57ED59FC" w14:textId="47A20651" w:rsidR="004A30AE" w:rsidRPr="000562F7" w:rsidRDefault="004A30AE" w:rsidP="00B534C7">
      <w:pPr>
        <w:jc w:val="both"/>
        <w:rPr>
          <w:sz w:val="20"/>
          <w:szCs w:val="20"/>
        </w:rPr>
      </w:pPr>
    </w:p>
    <w:p w14:paraId="3C6EEFF8" w14:textId="64DEA2F7" w:rsidR="004A30AE" w:rsidRPr="000562F7" w:rsidRDefault="004A30AE" w:rsidP="00B534C7">
      <w:pPr>
        <w:jc w:val="both"/>
        <w:rPr>
          <w:b/>
          <w:sz w:val="20"/>
          <w:szCs w:val="20"/>
        </w:rPr>
      </w:pPr>
      <w:r w:rsidRPr="000562F7">
        <w:rPr>
          <w:sz w:val="20"/>
          <w:szCs w:val="20"/>
        </w:rPr>
        <w:t xml:space="preserve">** </w:t>
      </w:r>
      <w:bookmarkStart w:id="12" w:name="videjas_atzimes"/>
      <w:r w:rsidRPr="000562F7">
        <w:rPr>
          <w:b/>
          <w:sz w:val="20"/>
          <w:szCs w:val="20"/>
        </w:rPr>
        <w:t>vidējā atzīme obligātajos mācību priekšmetos</w:t>
      </w:r>
      <w:bookmarkEnd w:id="12"/>
      <w:r w:rsidRPr="000562F7">
        <w:rPr>
          <w:b/>
          <w:sz w:val="20"/>
          <w:szCs w:val="20"/>
        </w:rPr>
        <w:t>:</w:t>
      </w:r>
    </w:p>
    <w:p w14:paraId="0656AEEB" w14:textId="2D62C927" w:rsidR="004A30AE" w:rsidRPr="000562F7" w:rsidRDefault="004A30AE" w:rsidP="00B534C7">
      <w:pPr>
        <w:jc w:val="both"/>
        <w:rPr>
          <w:sz w:val="20"/>
          <w:szCs w:val="20"/>
        </w:rPr>
      </w:pPr>
      <w:r w:rsidRPr="000562F7">
        <w:rPr>
          <w:sz w:val="20"/>
          <w:szCs w:val="20"/>
        </w:rPr>
        <w:t xml:space="preserve">1) </w:t>
      </w:r>
      <w:r w:rsidR="0088046B">
        <w:rPr>
          <w:sz w:val="20"/>
          <w:szCs w:val="20"/>
        </w:rPr>
        <w:t>pirmā cikla</w:t>
      </w:r>
      <w:r w:rsidRPr="000562F7">
        <w:rPr>
          <w:sz w:val="20"/>
          <w:szCs w:val="20"/>
        </w:rPr>
        <w:t xml:space="preserve"> profesionālās augstākās izglītības bakalaura studiju programmā “</w:t>
      </w:r>
      <w:r w:rsidRPr="000562F7">
        <w:rPr>
          <w:b/>
          <w:sz w:val="20"/>
          <w:szCs w:val="20"/>
        </w:rPr>
        <w:t>Sākumizglītības skolotājs</w:t>
      </w:r>
      <w:r w:rsidRPr="000562F7">
        <w:rPr>
          <w:sz w:val="20"/>
          <w:szCs w:val="20"/>
        </w:rPr>
        <w:t>”</w:t>
      </w:r>
      <w:r w:rsidR="002B444B" w:rsidRPr="000562F7">
        <w:rPr>
          <w:sz w:val="20"/>
          <w:szCs w:val="20"/>
        </w:rPr>
        <w:t xml:space="preserve"> no vērtējuma</w:t>
      </w:r>
      <w:r w:rsidRPr="000562F7">
        <w:rPr>
          <w:sz w:val="20"/>
          <w:szCs w:val="20"/>
        </w:rPr>
        <w:t>:</w:t>
      </w:r>
    </w:p>
    <w:p w14:paraId="224F0A54" w14:textId="77777777" w:rsidR="004A30AE" w:rsidRPr="000562F7" w:rsidRDefault="004A30AE" w:rsidP="00C91463">
      <w:pPr>
        <w:pStyle w:val="ListParagraph"/>
        <w:numPr>
          <w:ilvl w:val="0"/>
          <w:numId w:val="26"/>
        </w:numPr>
        <w:jc w:val="both"/>
        <w:rPr>
          <w:sz w:val="20"/>
          <w:szCs w:val="20"/>
          <w:lang w:val="lv-LV"/>
        </w:rPr>
      </w:pPr>
      <w:r w:rsidRPr="000562F7">
        <w:rPr>
          <w:sz w:val="20"/>
          <w:szCs w:val="20"/>
          <w:u w:val="single"/>
          <w:lang w:val="lv-LV"/>
        </w:rPr>
        <w:t>izglītības programmās ar latviešu mācībvalodu</w:t>
      </w:r>
      <w:r w:rsidRPr="000562F7">
        <w:rPr>
          <w:sz w:val="20"/>
          <w:szCs w:val="20"/>
          <w:lang w:val="lv-LV"/>
        </w:rPr>
        <w:t xml:space="preserve">: latviešu valoda, latviešu literatūra, angļu valoda, krievu valoda, vācu valoda, franču valoda, matemātika (algebra, ģeometrija), informātika, sports, </w:t>
      </w:r>
      <w:proofErr w:type="spellStart"/>
      <w:r w:rsidRPr="000562F7">
        <w:rPr>
          <w:sz w:val="20"/>
          <w:szCs w:val="20"/>
          <w:lang w:val="lv-LV"/>
        </w:rPr>
        <w:t>dabaszinības</w:t>
      </w:r>
      <w:proofErr w:type="spellEnd"/>
      <w:r w:rsidRPr="000562F7">
        <w:rPr>
          <w:sz w:val="20"/>
          <w:szCs w:val="20"/>
          <w:lang w:val="lv-LV"/>
        </w:rPr>
        <w:t>, fizika, ķīmija, bioloģija, Latvijas un pasaules vēsture, mūzika un vizuālā māksla, ja tādi ir norādīti vidējās izglītības dokumentā;</w:t>
      </w:r>
    </w:p>
    <w:p w14:paraId="2DD92F3D" w14:textId="4CC0BE5E" w:rsidR="004A30AE" w:rsidRPr="000562F7" w:rsidRDefault="004A30AE" w:rsidP="00C91463">
      <w:pPr>
        <w:pStyle w:val="ListParagraph"/>
        <w:numPr>
          <w:ilvl w:val="0"/>
          <w:numId w:val="26"/>
        </w:numPr>
        <w:jc w:val="both"/>
        <w:rPr>
          <w:sz w:val="20"/>
          <w:szCs w:val="20"/>
          <w:lang w:val="lv-LV"/>
        </w:rPr>
      </w:pPr>
      <w:r w:rsidRPr="000562F7">
        <w:rPr>
          <w:sz w:val="20"/>
          <w:szCs w:val="20"/>
          <w:u w:val="single"/>
          <w:lang w:val="lv-LV"/>
        </w:rPr>
        <w:t>mazākumtautību izglītības programmās</w:t>
      </w:r>
      <w:r w:rsidRPr="000562F7">
        <w:rPr>
          <w:sz w:val="20"/>
          <w:szCs w:val="20"/>
          <w:lang w:val="lv-LV"/>
        </w:rPr>
        <w:t xml:space="preserve">: latviešu valoda un literatūra, mazākumtautību valoda, mazākumtautību literatūra, mazākumtautību valoda un literatūra, angļu valoda, vācu valoda, franču valoda, krievu valoda, matemātika (algebra, ģeometrija), informātika, sports, </w:t>
      </w:r>
      <w:proofErr w:type="spellStart"/>
      <w:r w:rsidRPr="000562F7">
        <w:rPr>
          <w:sz w:val="20"/>
          <w:szCs w:val="20"/>
          <w:lang w:val="lv-LV"/>
        </w:rPr>
        <w:t>dabaszinības</w:t>
      </w:r>
      <w:proofErr w:type="spellEnd"/>
      <w:r w:rsidRPr="000562F7">
        <w:rPr>
          <w:sz w:val="20"/>
          <w:szCs w:val="20"/>
          <w:lang w:val="lv-LV"/>
        </w:rPr>
        <w:t>, fizika, ķīmija, bioloģija, Latvijas un pasaules vēsture, mūzika un vizuālā māksla, ja tādi ir norādīti vidējās izglītības dokumentā.</w:t>
      </w:r>
    </w:p>
    <w:p w14:paraId="76B9A327" w14:textId="3C89984F" w:rsidR="00F969CB" w:rsidRPr="000562F7" w:rsidRDefault="0088046B" w:rsidP="00C91463">
      <w:pPr>
        <w:pStyle w:val="ListParagraph"/>
        <w:numPr>
          <w:ilvl w:val="2"/>
          <w:numId w:val="10"/>
        </w:numPr>
        <w:ind w:left="284" w:hanging="284"/>
        <w:jc w:val="both"/>
        <w:rPr>
          <w:sz w:val="20"/>
          <w:szCs w:val="20"/>
          <w:lang w:val="lv-LV"/>
        </w:rPr>
      </w:pPr>
      <w:r>
        <w:rPr>
          <w:sz w:val="20"/>
          <w:szCs w:val="20"/>
          <w:lang w:val="lv-LV"/>
        </w:rPr>
        <w:t>Pirmā cikla</w:t>
      </w:r>
      <w:r w:rsidR="00F969CB" w:rsidRPr="000562F7">
        <w:rPr>
          <w:sz w:val="20"/>
          <w:szCs w:val="20"/>
          <w:lang w:val="lv-LV"/>
        </w:rPr>
        <w:t xml:space="preserve"> profesionālās augstākās izglītības bakalaura studiju programmā “</w:t>
      </w:r>
      <w:r w:rsidR="00F969CB" w:rsidRPr="000562F7">
        <w:rPr>
          <w:b/>
          <w:sz w:val="20"/>
          <w:szCs w:val="20"/>
          <w:lang w:val="lv-LV"/>
        </w:rPr>
        <w:t>Speciālā izglītība</w:t>
      </w:r>
      <w:r w:rsidR="00F969CB" w:rsidRPr="000562F7">
        <w:rPr>
          <w:sz w:val="20"/>
          <w:szCs w:val="20"/>
          <w:lang w:val="lv-LV"/>
        </w:rPr>
        <w:t xml:space="preserve">” un </w:t>
      </w:r>
      <w:r>
        <w:rPr>
          <w:sz w:val="20"/>
          <w:szCs w:val="20"/>
          <w:lang w:val="lv-LV"/>
        </w:rPr>
        <w:t>pirmā cikla</w:t>
      </w:r>
      <w:r w:rsidR="00F969CB" w:rsidRPr="000562F7">
        <w:rPr>
          <w:sz w:val="20"/>
          <w:szCs w:val="20"/>
          <w:lang w:val="lv-LV"/>
        </w:rPr>
        <w:t xml:space="preserve"> profesionālās augstākās izglītības studiju programmā “</w:t>
      </w:r>
      <w:r w:rsidR="00F969CB" w:rsidRPr="000562F7">
        <w:rPr>
          <w:b/>
          <w:sz w:val="20"/>
          <w:szCs w:val="20"/>
          <w:lang w:val="lv-LV"/>
        </w:rPr>
        <w:t>Pirmsskolas skolotājs</w:t>
      </w:r>
      <w:r w:rsidR="00F969CB" w:rsidRPr="000562F7">
        <w:rPr>
          <w:sz w:val="20"/>
          <w:szCs w:val="20"/>
          <w:lang w:val="lv-LV"/>
        </w:rPr>
        <w:t>”</w:t>
      </w:r>
      <w:r w:rsidR="002B444B" w:rsidRPr="000562F7">
        <w:rPr>
          <w:sz w:val="20"/>
          <w:szCs w:val="20"/>
          <w:lang w:val="lv-LV"/>
        </w:rPr>
        <w:t xml:space="preserve"> veidojās no vērtējuma</w:t>
      </w:r>
      <w:r w:rsidR="00F969CB" w:rsidRPr="000562F7">
        <w:rPr>
          <w:sz w:val="20"/>
          <w:szCs w:val="20"/>
          <w:lang w:val="lv-LV"/>
        </w:rPr>
        <w:t>: matemātika (algebra, ģeometrija), latviešu valoda, angļu valoda,</w:t>
      </w:r>
      <w:r w:rsidR="002B444B" w:rsidRPr="000562F7">
        <w:rPr>
          <w:sz w:val="20"/>
          <w:szCs w:val="20"/>
          <w:lang w:val="lv-LV"/>
        </w:rPr>
        <w:t xml:space="preserve"> krievu valoda, vācu valoda, franču valoda,</w:t>
      </w:r>
      <w:r w:rsidR="00F969CB" w:rsidRPr="000562F7">
        <w:rPr>
          <w:sz w:val="20"/>
          <w:szCs w:val="20"/>
          <w:lang w:val="lv-LV"/>
        </w:rPr>
        <w:t xml:space="preserve"> dabaszinātņu joma (fizika, ķīmija, bioloģija vai </w:t>
      </w:r>
      <w:proofErr w:type="spellStart"/>
      <w:r w:rsidR="00F969CB" w:rsidRPr="000562F7">
        <w:rPr>
          <w:sz w:val="20"/>
          <w:szCs w:val="20"/>
          <w:lang w:val="lv-LV"/>
        </w:rPr>
        <w:t>dabaszinības</w:t>
      </w:r>
      <w:proofErr w:type="spellEnd"/>
      <w:r w:rsidR="00F969CB" w:rsidRPr="000562F7">
        <w:rPr>
          <w:sz w:val="20"/>
          <w:szCs w:val="20"/>
          <w:lang w:val="lv-LV"/>
        </w:rPr>
        <w:t>), vēsture,  ja tādi ir norādīti vidējās izglītības dokumentā</w:t>
      </w:r>
      <w:r w:rsidR="005F3627" w:rsidRPr="000562F7">
        <w:rPr>
          <w:sz w:val="20"/>
          <w:szCs w:val="20"/>
          <w:lang w:val="lv-LV"/>
        </w:rPr>
        <w:t>.</w:t>
      </w:r>
    </w:p>
    <w:p w14:paraId="5289AB8B" w14:textId="4C7A2553" w:rsidR="005F3627" w:rsidRPr="000562F7" w:rsidRDefault="005F3627" w:rsidP="00B534C7">
      <w:pPr>
        <w:jc w:val="both"/>
        <w:rPr>
          <w:sz w:val="20"/>
          <w:szCs w:val="20"/>
        </w:rPr>
      </w:pPr>
    </w:p>
    <w:p w14:paraId="04F6C629" w14:textId="05A4DB94" w:rsidR="005F3627" w:rsidRPr="000562F7" w:rsidRDefault="005F3627" w:rsidP="00B534C7">
      <w:pPr>
        <w:jc w:val="both"/>
        <w:rPr>
          <w:b/>
          <w:sz w:val="20"/>
          <w:szCs w:val="20"/>
        </w:rPr>
      </w:pPr>
      <w:r w:rsidRPr="000562F7">
        <w:rPr>
          <w:sz w:val="20"/>
          <w:szCs w:val="20"/>
        </w:rPr>
        <w:t xml:space="preserve">*** </w:t>
      </w:r>
      <w:bookmarkStart w:id="13" w:name="videja_atzime_jomas_prieksmeta"/>
      <w:r w:rsidRPr="000562F7">
        <w:rPr>
          <w:b/>
          <w:sz w:val="20"/>
          <w:szCs w:val="20"/>
        </w:rPr>
        <w:t xml:space="preserve">vidējā atzīmes izvēlētās studiju jomas priekšmetos </w:t>
      </w:r>
      <w:bookmarkEnd w:id="13"/>
      <w:r w:rsidR="0088046B">
        <w:rPr>
          <w:sz w:val="20"/>
          <w:szCs w:val="20"/>
        </w:rPr>
        <w:t>pirmā cikla</w:t>
      </w:r>
      <w:r w:rsidRPr="000562F7">
        <w:rPr>
          <w:sz w:val="20"/>
          <w:szCs w:val="20"/>
        </w:rPr>
        <w:t xml:space="preserve"> profesionālās augstākās izglītības bakalaura studiju programmā “</w:t>
      </w:r>
      <w:r w:rsidRPr="000562F7">
        <w:rPr>
          <w:b/>
          <w:sz w:val="20"/>
          <w:szCs w:val="20"/>
        </w:rPr>
        <w:t>Skolotājs”:</w:t>
      </w:r>
    </w:p>
    <w:p w14:paraId="0A5B3969" w14:textId="15EEF6F3" w:rsidR="005C1F14" w:rsidRPr="000562F7" w:rsidRDefault="005C1F14" w:rsidP="00C91463">
      <w:pPr>
        <w:pStyle w:val="ListParagraph"/>
        <w:numPr>
          <w:ilvl w:val="0"/>
          <w:numId w:val="26"/>
        </w:numPr>
        <w:jc w:val="both"/>
        <w:rPr>
          <w:bCs/>
          <w:iCs/>
          <w:sz w:val="20"/>
          <w:szCs w:val="20"/>
          <w:lang w:val="lv-LV"/>
        </w:rPr>
      </w:pPr>
      <w:r w:rsidRPr="000562F7">
        <w:rPr>
          <w:bCs/>
          <w:iCs/>
          <w:sz w:val="20"/>
          <w:szCs w:val="20"/>
          <w:lang w:val="lv-LV"/>
        </w:rPr>
        <w:t xml:space="preserve">modulim </w:t>
      </w:r>
      <w:r w:rsidRPr="000562F7">
        <w:rPr>
          <w:b/>
          <w:bCs/>
          <w:iCs/>
          <w:sz w:val="20"/>
          <w:szCs w:val="20"/>
          <w:lang w:val="lv-LV"/>
        </w:rPr>
        <w:t xml:space="preserve">“Latviešu valodas un literatūras un latviešu valodas  kā svešvalodas skolotājs”: </w:t>
      </w:r>
      <w:r w:rsidRPr="000562F7">
        <w:rPr>
          <w:bCs/>
          <w:iCs/>
          <w:sz w:val="20"/>
          <w:szCs w:val="20"/>
          <w:lang w:val="lv-LV"/>
        </w:rPr>
        <w:t>latviešu valoda un literatūra;</w:t>
      </w:r>
    </w:p>
    <w:p w14:paraId="58EBE86F" w14:textId="0E4DF1F9" w:rsidR="005C1F14" w:rsidRPr="000562F7" w:rsidRDefault="005C1F14" w:rsidP="00C91463">
      <w:pPr>
        <w:pStyle w:val="ListParagraph"/>
        <w:numPr>
          <w:ilvl w:val="0"/>
          <w:numId w:val="26"/>
        </w:numPr>
        <w:jc w:val="both"/>
        <w:rPr>
          <w:bCs/>
          <w:iCs/>
          <w:sz w:val="20"/>
          <w:szCs w:val="20"/>
          <w:lang w:val="lv-LV"/>
        </w:rPr>
      </w:pPr>
      <w:r w:rsidRPr="000562F7">
        <w:rPr>
          <w:bCs/>
          <w:iCs/>
          <w:sz w:val="20"/>
          <w:szCs w:val="20"/>
          <w:lang w:val="lv-LV"/>
        </w:rPr>
        <w:t xml:space="preserve">modulim </w:t>
      </w:r>
      <w:r w:rsidRPr="000562F7">
        <w:rPr>
          <w:b/>
          <w:bCs/>
          <w:iCs/>
          <w:sz w:val="20"/>
          <w:szCs w:val="20"/>
          <w:lang w:val="lv-LV"/>
        </w:rPr>
        <w:t xml:space="preserve">“Matemātikas skolotājs”: </w:t>
      </w:r>
      <w:r w:rsidRPr="000562F7">
        <w:rPr>
          <w:bCs/>
          <w:iCs/>
          <w:sz w:val="20"/>
          <w:szCs w:val="20"/>
          <w:lang w:val="lv-LV"/>
        </w:rPr>
        <w:t>matemātika/ algebra un ģeometrija;</w:t>
      </w:r>
    </w:p>
    <w:p w14:paraId="5F48A7C9" w14:textId="405F9ED3" w:rsidR="00A330B3" w:rsidRPr="000562F7" w:rsidRDefault="00A330B3" w:rsidP="00C91463">
      <w:pPr>
        <w:pStyle w:val="ListParagraph"/>
        <w:numPr>
          <w:ilvl w:val="0"/>
          <w:numId w:val="26"/>
        </w:numPr>
        <w:jc w:val="both"/>
        <w:rPr>
          <w:bCs/>
          <w:iCs/>
          <w:sz w:val="20"/>
          <w:szCs w:val="20"/>
          <w:lang w:val="lv-LV"/>
        </w:rPr>
      </w:pPr>
      <w:r w:rsidRPr="000562F7">
        <w:rPr>
          <w:bCs/>
          <w:iCs/>
          <w:sz w:val="20"/>
          <w:szCs w:val="20"/>
          <w:lang w:val="lv-LV"/>
        </w:rPr>
        <w:t xml:space="preserve">modulim </w:t>
      </w:r>
      <w:r w:rsidRPr="000562F7">
        <w:rPr>
          <w:b/>
          <w:bCs/>
          <w:iCs/>
          <w:sz w:val="20"/>
          <w:szCs w:val="20"/>
          <w:lang w:val="lv-LV"/>
        </w:rPr>
        <w:t>“Datorikas, fizikas un ķ</w:t>
      </w:r>
      <w:r w:rsidR="000707B2" w:rsidRPr="000562F7">
        <w:rPr>
          <w:b/>
          <w:bCs/>
          <w:iCs/>
          <w:sz w:val="20"/>
          <w:szCs w:val="20"/>
          <w:lang w:val="lv-LV"/>
        </w:rPr>
        <w:t>ī</w:t>
      </w:r>
      <w:r w:rsidRPr="000562F7">
        <w:rPr>
          <w:b/>
          <w:bCs/>
          <w:iCs/>
          <w:sz w:val="20"/>
          <w:szCs w:val="20"/>
          <w:lang w:val="lv-LV"/>
        </w:rPr>
        <w:t>mijas skolotājs”:</w:t>
      </w:r>
      <w:r w:rsidR="000707B2" w:rsidRPr="000562F7">
        <w:rPr>
          <w:b/>
          <w:bCs/>
          <w:iCs/>
          <w:sz w:val="20"/>
          <w:szCs w:val="20"/>
          <w:lang w:val="lv-LV"/>
        </w:rPr>
        <w:t xml:space="preserve"> </w:t>
      </w:r>
      <w:r w:rsidR="000707B2" w:rsidRPr="000562F7">
        <w:rPr>
          <w:bCs/>
          <w:iCs/>
          <w:sz w:val="20"/>
          <w:szCs w:val="20"/>
          <w:lang w:val="lv-LV"/>
        </w:rPr>
        <w:t>informātika/datorika/programmēšana, fizika, ķīmija.</w:t>
      </w:r>
    </w:p>
    <w:p w14:paraId="18868514" w14:textId="67EC3AA9" w:rsidR="00C722AF" w:rsidRPr="000562F7" w:rsidRDefault="00C722AF" w:rsidP="00B534C7">
      <w:pPr>
        <w:jc w:val="both"/>
        <w:rPr>
          <w:sz w:val="20"/>
          <w:szCs w:val="20"/>
        </w:rPr>
      </w:pPr>
    </w:p>
    <w:p w14:paraId="794D599E" w14:textId="40D13D1C" w:rsidR="0028519D" w:rsidRPr="000562F7" w:rsidRDefault="0028519D" w:rsidP="00B534C7">
      <w:pPr>
        <w:jc w:val="both"/>
        <w:rPr>
          <w:sz w:val="20"/>
          <w:szCs w:val="20"/>
        </w:rPr>
      </w:pPr>
      <w:r w:rsidRPr="000562F7">
        <w:rPr>
          <w:b/>
          <w:bCs/>
          <w:sz w:val="20"/>
          <w:szCs w:val="20"/>
        </w:rPr>
        <w:t>****</w:t>
      </w:r>
      <w:r w:rsidRPr="000562F7">
        <w:rPr>
          <w:sz w:val="20"/>
          <w:szCs w:val="20"/>
        </w:rPr>
        <w:t xml:space="preserve">   papildus punkts par CE rezultātu veidojas:  CE </w:t>
      </w:r>
      <w:r w:rsidR="001C28B6" w:rsidRPr="000562F7">
        <w:rPr>
          <w:sz w:val="20"/>
          <w:szCs w:val="20"/>
        </w:rPr>
        <w:t xml:space="preserve">kopvērtējuma </w:t>
      </w:r>
      <w:r w:rsidRPr="000562F7">
        <w:rPr>
          <w:sz w:val="20"/>
          <w:szCs w:val="20"/>
        </w:rPr>
        <w:t>procents x koeficients 0.01</w:t>
      </w:r>
    </w:p>
    <w:p w14:paraId="0F28C624" w14:textId="3FFE8949" w:rsidR="00C722AF" w:rsidRPr="000562F7" w:rsidRDefault="0028519D" w:rsidP="00B534C7">
      <w:pPr>
        <w:jc w:val="both"/>
        <w:rPr>
          <w:sz w:val="20"/>
          <w:szCs w:val="20"/>
        </w:rPr>
      </w:pPr>
      <w:r w:rsidRPr="000562F7">
        <w:rPr>
          <w:b/>
          <w:bCs/>
          <w:sz w:val="20"/>
          <w:szCs w:val="20"/>
        </w:rPr>
        <w:t>**</w:t>
      </w:r>
      <w:r w:rsidR="00C722AF" w:rsidRPr="000562F7">
        <w:rPr>
          <w:b/>
          <w:bCs/>
          <w:sz w:val="20"/>
          <w:szCs w:val="20"/>
        </w:rPr>
        <w:t>***</w:t>
      </w:r>
      <w:r w:rsidRPr="000562F7">
        <w:rPr>
          <w:sz w:val="20"/>
          <w:szCs w:val="20"/>
        </w:rPr>
        <w:t xml:space="preserve"> papildus punkts par </w:t>
      </w:r>
      <w:r w:rsidR="00C722AF" w:rsidRPr="000562F7">
        <w:rPr>
          <w:sz w:val="20"/>
          <w:szCs w:val="20"/>
        </w:rPr>
        <w:t xml:space="preserve">dokumentā </w:t>
      </w:r>
      <w:r w:rsidRPr="000562F7">
        <w:rPr>
          <w:sz w:val="20"/>
          <w:szCs w:val="20"/>
        </w:rPr>
        <w:t xml:space="preserve">par vidējo izglītību ietverto </w:t>
      </w:r>
      <w:r w:rsidR="00C722AF" w:rsidRPr="000562F7">
        <w:rPr>
          <w:sz w:val="20"/>
          <w:szCs w:val="20"/>
        </w:rPr>
        <w:t>GA</w:t>
      </w:r>
      <w:r w:rsidRPr="000562F7">
        <w:rPr>
          <w:sz w:val="20"/>
          <w:szCs w:val="20"/>
        </w:rPr>
        <w:t>  veidojas</w:t>
      </w:r>
      <w:r w:rsidR="001E0878" w:rsidRPr="000562F7">
        <w:rPr>
          <w:sz w:val="20"/>
          <w:szCs w:val="20"/>
        </w:rPr>
        <w:t xml:space="preserve"> = pielīdzinātie  konkursa punkti x koeficients 0.01</w:t>
      </w:r>
    </w:p>
    <w:p w14:paraId="3F23A641" w14:textId="77777777" w:rsidR="00C722AF" w:rsidRPr="000562F7" w:rsidRDefault="00C722AF" w:rsidP="0028519D">
      <w:pPr>
        <w:jc w:val="both"/>
        <w:rPr>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90"/>
        <w:gridCol w:w="4252"/>
      </w:tblGrid>
      <w:tr w:rsidR="0028519D" w:rsidRPr="000562F7" w14:paraId="713A82C8"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4FFD7" w14:textId="391D2B23" w:rsidR="0028519D" w:rsidRPr="000562F7" w:rsidRDefault="0028519D" w:rsidP="001B563A">
            <w:pPr>
              <w:jc w:val="center"/>
              <w:rPr>
                <w:b/>
                <w:sz w:val="20"/>
                <w:szCs w:val="20"/>
              </w:rPr>
            </w:pPr>
            <w:r w:rsidRPr="000562F7">
              <w:rPr>
                <w:b/>
                <w:sz w:val="20"/>
                <w:szCs w:val="20"/>
              </w:rPr>
              <w:t xml:space="preserve">Atestāta/diploma </w:t>
            </w:r>
            <w:r w:rsidR="00C722AF" w:rsidRPr="000562F7">
              <w:rPr>
                <w:b/>
                <w:sz w:val="20"/>
                <w:szCs w:val="20"/>
              </w:rPr>
              <w:t xml:space="preserve">GA </w:t>
            </w:r>
            <w:r w:rsidRPr="000562F7">
              <w:rPr>
                <w:b/>
                <w:sz w:val="20"/>
                <w:szCs w:val="20"/>
              </w:rPr>
              <w:t xml:space="preserve">(10 </w:t>
            </w:r>
            <w:proofErr w:type="spellStart"/>
            <w:r w:rsidRPr="000562F7">
              <w:rPr>
                <w:b/>
                <w:sz w:val="20"/>
                <w:szCs w:val="20"/>
              </w:rPr>
              <w:t>ballu</w:t>
            </w:r>
            <w:proofErr w:type="spellEnd"/>
            <w:r w:rsidRPr="000562F7">
              <w:rPr>
                <w:b/>
                <w:sz w:val="20"/>
                <w:szCs w:val="20"/>
              </w:rPr>
              <w:t xml:space="preserve"> sistēmā)</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78A88" w14:textId="77777777" w:rsidR="0028519D" w:rsidRPr="000562F7" w:rsidRDefault="0028519D" w:rsidP="001B563A">
            <w:pPr>
              <w:jc w:val="center"/>
              <w:rPr>
                <w:b/>
                <w:sz w:val="20"/>
                <w:szCs w:val="20"/>
              </w:rPr>
            </w:pPr>
            <w:r w:rsidRPr="000562F7">
              <w:rPr>
                <w:b/>
                <w:sz w:val="20"/>
                <w:szCs w:val="20"/>
              </w:rPr>
              <w:t>Pielīdzinātie konkursa punkti</w:t>
            </w:r>
          </w:p>
        </w:tc>
      </w:tr>
      <w:tr w:rsidR="0028519D" w:rsidRPr="000562F7" w14:paraId="68731B5C"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82AC4" w14:textId="77777777" w:rsidR="0028519D" w:rsidRPr="000562F7" w:rsidRDefault="0028519D" w:rsidP="001B563A">
            <w:pPr>
              <w:jc w:val="center"/>
              <w:rPr>
                <w:sz w:val="20"/>
                <w:szCs w:val="20"/>
              </w:rPr>
            </w:pPr>
            <w:r w:rsidRPr="000562F7">
              <w:rPr>
                <w:sz w:val="20"/>
                <w:szCs w:val="20"/>
              </w:rPr>
              <w:t>4</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D81A2" w14:textId="77777777" w:rsidR="0028519D" w:rsidRPr="000562F7" w:rsidRDefault="0028519D" w:rsidP="001B563A">
            <w:pPr>
              <w:jc w:val="center"/>
              <w:rPr>
                <w:sz w:val="20"/>
                <w:szCs w:val="20"/>
              </w:rPr>
            </w:pPr>
            <w:r w:rsidRPr="000562F7">
              <w:rPr>
                <w:sz w:val="20"/>
                <w:szCs w:val="20"/>
              </w:rPr>
              <w:t>14</w:t>
            </w:r>
          </w:p>
        </w:tc>
      </w:tr>
      <w:tr w:rsidR="0028519D" w:rsidRPr="000562F7" w14:paraId="23D3F23F"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8DD6" w14:textId="77777777" w:rsidR="0028519D" w:rsidRPr="000562F7" w:rsidRDefault="0028519D" w:rsidP="001B563A">
            <w:pPr>
              <w:jc w:val="center"/>
              <w:rPr>
                <w:sz w:val="20"/>
                <w:szCs w:val="20"/>
              </w:rPr>
            </w:pPr>
            <w:r w:rsidRPr="000562F7">
              <w:rPr>
                <w:sz w:val="20"/>
                <w:szCs w:val="20"/>
              </w:rPr>
              <w:t>5</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7166C" w14:textId="77777777" w:rsidR="0028519D" w:rsidRPr="000562F7" w:rsidRDefault="0028519D" w:rsidP="001B563A">
            <w:pPr>
              <w:jc w:val="center"/>
              <w:rPr>
                <w:sz w:val="20"/>
                <w:szCs w:val="20"/>
              </w:rPr>
            </w:pPr>
            <w:r w:rsidRPr="000562F7">
              <w:rPr>
                <w:sz w:val="20"/>
                <w:szCs w:val="20"/>
              </w:rPr>
              <w:t>28</w:t>
            </w:r>
          </w:p>
        </w:tc>
      </w:tr>
      <w:tr w:rsidR="0028519D" w:rsidRPr="000562F7" w14:paraId="52A21E9A"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11988" w14:textId="77777777" w:rsidR="0028519D" w:rsidRPr="000562F7" w:rsidRDefault="0028519D" w:rsidP="001B563A">
            <w:pPr>
              <w:jc w:val="center"/>
              <w:rPr>
                <w:sz w:val="20"/>
                <w:szCs w:val="20"/>
              </w:rPr>
            </w:pPr>
            <w:r w:rsidRPr="000562F7">
              <w:rPr>
                <w:sz w:val="20"/>
                <w:szCs w:val="20"/>
              </w:rPr>
              <w:t>6</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D242F" w14:textId="77777777" w:rsidR="0028519D" w:rsidRPr="000562F7" w:rsidRDefault="0028519D" w:rsidP="001B563A">
            <w:pPr>
              <w:jc w:val="center"/>
              <w:rPr>
                <w:sz w:val="20"/>
                <w:szCs w:val="20"/>
              </w:rPr>
            </w:pPr>
            <w:r w:rsidRPr="000562F7">
              <w:rPr>
                <w:sz w:val="20"/>
                <w:szCs w:val="20"/>
              </w:rPr>
              <w:t>42</w:t>
            </w:r>
          </w:p>
        </w:tc>
      </w:tr>
      <w:tr w:rsidR="0028519D" w:rsidRPr="000562F7" w14:paraId="199D7E2A"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CD9A1" w14:textId="77777777" w:rsidR="0028519D" w:rsidRPr="000562F7" w:rsidRDefault="0028519D" w:rsidP="001B563A">
            <w:pPr>
              <w:jc w:val="center"/>
              <w:rPr>
                <w:sz w:val="20"/>
                <w:szCs w:val="20"/>
              </w:rPr>
            </w:pPr>
            <w:r w:rsidRPr="000562F7">
              <w:rPr>
                <w:sz w:val="20"/>
                <w:szCs w:val="20"/>
              </w:rPr>
              <w:t>7</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D9B" w14:textId="77777777" w:rsidR="0028519D" w:rsidRPr="000562F7" w:rsidRDefault="0028519D" w:rsidP="001B563A">
            <w:pPr>
              <w:jc w:val="center"/>
              <w:rPr>
                <w:sz w:val="20"/>
                <w:szCs w:val="20"/>
              </w:rPr>
            </w:pPr>
            <w:r w:rsidRPr="000562F7">
              <w:rPr>
                <w:sz w:val="20"/>
                <w:szCs w:val="20"/>
              </w:rPr>
              <w:t>56</w:t>
            </w:r>
          </w:p>
        </w:tc>
      </w:tr>
      <w:tr w:rsidR="0028519D" w:rsidRPr="000562F7" w14:paraId="773A04C9"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DD657" w14:textId="77777777" w:rsidR="0028519D" w:rsidRPr="000562F7" w:rsidRDefault="0028519D" w:rsidP="001B563A">
            <w:pPr>
              <w:jc w:val="center"/>
              <w:rPr>
                <w:sz w:val="20"/>
                <w:szCs w:val="20"/>
              </w:rPr>
            </w:pPr>
            <w:r w:rsidRPr="000562F7">
              <w:rPr>
                <w:sz w:val="20"/>
                <w:szCs w:val="20"/>
              </w:rPr>
              <w:t>8</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4B394" w14:textId="77777777" w:rsidR="0028519D" w:rsidRPr="000562F7" w:rsidRDefault="0028519D" w:rsidP="001B563A">
            <w:pPr>
              <w:jc w:val="center"/>
              <w:rPr>
                <w:sz w:val="20"/>
                <w:szCs w:val="20"/>
              </w:rPr>
            </w:pPr>
            <w:r w:rsidRPr="000562F7">
              <w:rPr>
                <w:sz w:val="20"/>
                <w:szCs w:val="20"/>
              </w:rPr>
              <w:t>70</w:t>
            </w:r>
          </w:p>
        </w:tc>
      </w:tr>
      <w:tr w:rsidR="0028519D" w:rsidRPr="000562F7" w14:paraId="236F71F0"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692ED" w14:textId="77777777" w:rsidR="0028519D" w:rsidRPr="000562F7" w:rsidRDefault="0028519D" w:rsidP="001B563A">
            <w:pPr>
              <w:jc w:val="center"/>
              <w:rPr>
                <w:sz w:val="20"/>
                <w:szCs w:val="20"/>
              </w:rPr>
            </w:pPr>
            <w:r w:rsidRPr="000562F7">
              <w:rPr>
                <w:sz w:val="20"/>
                <w:szCs w:val="20"/>
              </w:rPr>
              <w:t>9</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F43F8" w14:textId="77777777" w:rsidR="0028519D" w:rsidRPr="000562F7" w:rsidRDefault="0028519D" w:rsidP="001B563A">
            <w:pPr>
              <w:jc w:val="center"/>
              <w:rPr>
                <w:sz w:val="20"/>
                <w:szCs w:val="20"/>
              </w:rPr>
            </w:pPr>
            <w:r w:rsidRPr="000562F7">
              <w:rPr>
                <w:sz w:val="20"/>
                <w:szCs w:val="20"/>
              </w:rPr>
              <w:t>84</w:t>
            </w:r>
          </w:p>
        </w:tc>
      </w:tr>
      <w:tr w:rsidR="0028519D" w:rsidRPr="000562F7" w14:paraId="21E5E885" w14:textId="77777777" w:rsidTr="0066289A">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2CCCC" w14:textId="77777777" w:rsidR="0028519D" w:rsidRPr="000562F7" w:rsidRDefault="0028519D" w:rsidP="001B563A">
            <w:pPr>
              <w:jc w:val="center"/>
              <w:rPr>
                <w:sz w:val="20"/>
                <w:szCs w:val="20"/>
              </w:rPr>
            </w:pPr>
            <w:r w:rsidRPr="000562F7">
              <w:rPr>
                <w:sz w:val="20"/>
                <w:szCs w:val="20"/>
              </w:rPr>
              <w:t>10</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761F6" w14:textId="77777777" w:rsidR="0028519D" w:rsidRPr="000562F7" w:rsidRDefault="0028519D" w:rsidP="001B563A">
            <w:pPr>
              <w:jc w:val="center"/>
              <w:rPr>
                <w:sz w:val="20"/>
                <w:szCs w:val="20"/>
              </w:rPr>
            </w:pPr>
            <w:r w:rsidRPr="000562F7">
              <w:rPr>
                <w:sz w:val="20"/>
                <w:szCs w:val="20"/>
              </w:rPr>
              <w:t>98</w:t>
            </w:r>
          </w:p>
        </w:tc>
      </w:tr>
    </w:tbl>
    <w:p w14:paraId="1848D8C0" w14:textId="77777777" w:rsidR="00C722AF" w:rsidRPr="000562F7" w:rsidRDefault="00C722AF" w:rsidP="004B4C60">
      <w:pPr>
        <w:sectPr w:rsidR="00C722AF" w:rsidRPr="000562F7" w:rsidSect="001E0878">
          <w:pgSz w:w="11906" w:h="16838"/>
          <w:pgMar w:top="851" w:right="1134" w:bottom="851" w:left="1418" w:header="709" w:footer="709" w:gutter="0"/>
          <w:cols w:space="708"/>
          <w:docGrid w:linePitch="360"/>
        </w:sectPr>
      </w:pPr>
    </w:p>
    <w:p w14:paraId="558C110E" w14:textId="11D6EFA7" w:rsidR="00DC7EC0" w:rsidRPr="000562F7" w:rsidRDefault="001D6E75" w:rsidP="004064C6">
      <w:pPr>
        <w:pStyle w:val="Heading1"/>
        <w:rPr>
          <w:rFonts w:ascii="Times New Roman" w:hAnsi="Times New Roman"/>
          <w:b/>
          <w:szCs w:val="28"/>
          <w:lang w:val="lv-LV"/>
        </w:rPr>
      </w:pPr>
      <w:bookmarkStart w:id="14" w:name="_Toc181877242"/>
      <w:r w:rsidRPr="000562F7">
        <w:rPr>
          <w:rFonts w:ascii="Times New Roman" w:hAnsi="Times New Roman"/>
          <w:b/>
          <w:szCs w:val="28"/>
          <w:lang w:val="lv-LV"/>
        </w:rPr>
        <w:lastRenderedPageBreak/>
        <w:t>IESTĀJPĀRBAUDĪJUMU PRASĪBAS</w:t>
      </w:r>
      <w:bookmarkEnd w:id="14"/>
    </w:p>
    <w:p w14:paraId="1DB82A0A" w14:textId="3D31769C" w:rsidR="00FE7FBA" w:rsidRPr="000562F7" w:rsidRDefault="00FE7FBA" w:rsidP="00DC7EC0">
      <w:pPr>
        <w:jc w:val="center"/>
        <w:rPr>
          <w:rStyle w:val="Strong"/>
          <w:sz w:val="28"/>
          <w:szCs w:val="28"/>
        </w:rPr>
      </w:pPr>
    </w:p>
    <w:p w14:paraId="53CE4D7A" w14:textId="21E033F5" w:rsidR="00FE7FBA" w:rsidRPr="000562F7" w:rsidRDefault="00FE7FBA" w:rsidP="00FE7FBA">
      <w:pPr>
        <w:jc w:val="center"/>
        <w:rPr>
          <w:b/>
        </w:rPr>
      </w:pPr>
      <w:bookmarkStart w:id="15" w:name="iestajparbaudijums_skolotajiem"/>
      <w:r w:rsidRPr="000562F7">
        <w:rPr>
          <w:b/>
          <w:bCs/>
        </w:rPr>
        <w:t xml:space="preserve">Iestājpārbaudījuma prasības studiju virziena “Izglītība, pedagoģija un sports” </w:t>
      </w:r>
      <w:r w:rsidRPr="000562F7">
        <w:rPr>
          <w:b/>
        </w:rPr>
        <w:t>īsā cikla profesionālajās un pirmā cikla augstākās izglītības programmās</w:t>
      </w:r>
    </w:p>
    <w:bookmarkEnd w:id="15"/>
    <w:p w14:paraId="3135FD8B" w14:textId="7F4C9888" w:rsidR="00FE7FBA" w:rsidRPr="000562F7" w:rsidRDefault="00FE7FBA" w:rsidP="00FE7FBA">
      <w:pPr>
        <w:rPr>
          <w:b/>
          <w:bCs/>
        </w:rPr>
      </w:pPr>
    </w:p>
    <w:p w14:paraId="38848DD8" w14:textId="0EE4DB40" w:rsidR="00FE7FBA" w:rsidRPr="000562F7" w:rsidRDefault="00FE7FBA" w:rsidP="00FE7FBA">
      <w:pPr>
        <w:rPr>
          <w:bCs/>
          <w:i/>
        </w:rPr>
      </w:pPr>
      <w:r w:rsidRPr="000562F7">
        <w:rPr>
          <w:b/>
          <w:bCs/>
        </w:rPr>
        <w:t xml:space="preserve">I Pārbaudījums – pārrunas </w:t>
      </w:r>
      <w:r w:rsidRPr="000562F7">
        <w:rPr>
          <w:bCs/>
          <w:i/>
        </w:rPr>
        <w:t>(mutisks pārbaudījums reflektantiem, kuriem vidējā atzīme ir zemāka par 7 ballē</w:t>
      </w:r>
      <w:r w:rsidR="00437D98" w:rsidRPr="000562F7">
        <w:rPr>
          <w:bCs/>
          <w:i/>
        </w:rPr>
        <w:t>m</w:t>
      </w:r>
      <w:r w:rsidRPr="000562F7">
        <w:rPr>
          <w:bCs/>
          <w:i/>
        </w:rPr>
        <w:t>. Pārbaudījums nokārtots, ja saņemti vismaz 7 punkti)</w:t>
      </w:r>
      <w:r w:rsidR="0039549D" w:rsidRPr="000562F7">
        <w:rPr>
          <w:bCs/>
          <w:i/>
        </w:rPr>
        <w:t>.</w:t>
      </w:r>
    </w:p>
    <w:p w14:paraId="67CAC046" w14:textId="683F31B7" w:rsidR="0039549D" w:rsidRPr="000562F7" w:rsidRDefault="0039549D" w:rsidP="00FE7FBA">
      <w:pPr>
        <w:rPr>
          <w:bCs/>
          <w:i/>
        </w:rPr>
      </w:pPr>
    </w:p>
    <w:p w14:paraId="5B633616" w14:textId="2E8094EC" w:rsidR="0039549D" w:rsidRPr="000562F7" w:rsidRDefault="0039549D" w:rsidP="00FE7FBA">
      <w:pPr>
        <w:rPr>
          <w:bCs/>
        </w:rPr>
      </w:pPr>
      <w:r w:rsidRPr="000562F7">
        <w:rPr>
          <w:bCs/>
        </w:rPr>
        <w:t>Kritēriji reflektanta pieredzes un komunikācijas prasmju novērtēšanai (maksimālais punktu skaits – 10):</w:t>
      </w:r>
    </w:p>
    <w:p w14:paraId="15DDF2A9" w14:textId="78BA2C0A" w:rsidR="0039549D" w:rsidRPr="000562F7" w:rsidRDefault="0039549D" w:rsidP="00C91463">
      <w:pPr>
        <w:pStyle w:val="ListParagraph"/>
        <w:numPr>
          <w:ilvl w:val="1"/>
          <w:numId w:val="14"/>
        </w:numPr>
        <w:ind w:left="426" w:hanging="284"/>
        <w:rPr>
          <w:bCs/>
          <w:lang w:val="lv-LV"/>
        </w:rPr>
      </w:pPr>
      <w:r w:rsidRPr="000562F7">
        <w:rPr>
          <w:bCs/>
          <w:lang w:val="lv-LV"/>
        </w:rPr>
        <w:t>profesijas izvēles pamatojums: profesionālās karjeras mērķu izvirzīšana un pamatojums:</w:t>
      </w:r>
    </w:p>
    <w:tbl>
      <w:tblPr>
        <w:tblStyle w:val="TableGrid"/>
        <w:tblW w:w="0" w:type="auto"/>
        <w:tblInd w:w="426" w:type="dxa"/>
        <w:tblLook w:val="04A0" w:firstRow="1" w:lastRow="0" w:firstColumn="1" w:lastColumn="0" w:noHBand="0" w:noVBand="1"/>
      </w:tblPr>
      <w:tblGrid>
        <w:gridCol w:w="2117"/>
        <w:gridCol w:w="2116"/>
        <w:gridCol w:w="2116"/>
        <w:gridCol w:w="2116"/>
      </w:tblGrid>
      <w:tr w:rsidR="0039549D" w:rsidRPr="000562F7" w14:paraId="5579DF10" w14:textId="77777777" w:rsidTr="0039549D">
        <w:tc>
          <w:tcPr>
            <w:tcW w:w="2117" w:type="dxa"/>
          </w:tcPr>
          <w:p w14:paraId="1656F3F9" w14:textId="0B7AF12F" w:rsidR="0039549D" w:rsidRPr="000562F7" w:rsidRDefault="0039549D" w:rsidP="0039549D">
            <w:pPr>
              <w:pStyle w:val="ListParagraph"/>
              <w:ind w:left="0"/>
              <w:rPr>
                <w:b/>
                <w:bCs/>
                <w:lang w:val="lv-LV"/>
              </w:rPr>
            </w:pPr>
            <w:r w:rsidRPr="000562F7">
              <w:rPr>
                <w:b/>
                <w:bCs/>
                <w:lang w:val="lv-LV"/>
              </w:rPr>
              <w:t>4 punkti</w:t>
            </w:r>
          </w:p>
        </w:tc>
        <w:tc>
          <w:tcPr>
            <w:tcW w:w="2116" w:type="dxa"/>
          </w:tcPr>
          <w:p w14:paraId="20DA5E6B" w14:textId="2FC3E080" w:rsidR="0039549D" w:rsidRPr="000562F7" w:rsidRDefault="0039549D" w:rsidP="0039549D">
            <w:pPr>
              <w:pStyle w:val="ListParagraph"/>
              <w:ind w:left="0"/>
              <w:rPr>
                <w:b/>
                <w:bCs/>
                <w:lang w:val="lv-LV"/>
              </w:rPr>
            </w:pPr>
            <w:r w:rsidRPr="000562F7">
              <w:rPr>
                <w:b/>
                <w:bCs/>
                <w:lang w:val="lv-LV"/>
              </w:rPr>
              <w:t>3 punkti</w:t>
            </w:r>
          </w:p>
        </w:tc>
        <w:tc>
          <w:tcPr>
            <w:tcW w:w="2116" w:type="dxa"/>
          </w:tcPr>
          <w:p w14:paraId="7464E2DE" w14:textId="68604FAF" w:rsidR="0039549D" w:rsidRPr="000562F7" w:rsidRDefault="0039549D" w:rsidP="0039549D">
            <w:pPr>
              <w:pStyle w:val="ListParagraph"/>
              <w:ind w:left="0"/>
              <w:rPr>
                <w:b/>
                <w:bCs/>
                <w:lang w:val="lv-LV"/>
              </w:rPr>
            </w:pPr>
            <w:r w:rsidRPr="000562F7">
              <w:rPr>
                <w:b/>
                <w:bCs/>
                <w:lang w:val="lv-LV"/>
              </w:rPr>
              <w:t>2 punkti</w:t>
            </w:r>
          </w:p>
        </w:tc>
        <w:tc>
          <w:tcPr>
            <w:tcW w:w="2116" w:type="dxa"/>
          </w:tcPr>
          <w:p w14:paraId="5D606119" w14:textId="6119417F" w:rsidR="0039549D" w:rsidRPr="000562F7" w:rsidRDefault="0039549D" w:rsidP="0039549D">
            <w:pPr>
              <w:pStyle w:val="ListParagraph"/>
              <w:ind w:left="0"/>
              <w:rPr>
                <w:b/>
                <w:bCs/>
                <w:lang w:val="lv-LV"/>
              </w:rPr>
            </w:pPr>
            <w:r w:rsidRPr="000562F7">
              <w:rPr>
                <w:b/>
                <w:bCs/>
                <w:lang w:val="lv-LV"/>
              </w:rPr>
              <w:t>1 punkts</w:t>
            </w:r>
          </w:p>
        </w:tc>
      </w:tr>
      <w:tr w:rsidR="0039549D" w:rsidRPr="000562F7" w14:paraId="0738766D" w14:textId="77777777" w:rsidTr="0039549D">
        <w:tc>
          <w:tcPr>
            <w:tcW w:w="2117" w:type="dxa"/>
          </w:tcPr>
          <w:p w14:paraId="47A5EDC1" w14:textId="41355B47" w:rsidR="0039549D" w:rsidRPr="000562F7" w:rsidRDefault="0039549D" w:rsidP="0039549D">
            <w:pPr>
              <w:pStyle w:val="ListParagraph"/>
              <w:ind w:left="0"/>
              <w:rPr>
                <w:bCs/>
                <w:lang w:val="lv-LV"/>
              </w:rPr>
            </w:pPr>
            <w:r w:rsidRPr="000562F7">
              <w:rPr>
                <w:bCs/>
                <w:lang w:val="lv-LV"/>
              </w:rPr>
              <w:t>ir izvirzīti un argumentēti profesionālās karjeras mērķi</w:t>
            </w:r>
          </w:p>
        </w:tc>
        <w:tc>
          <w:tcPr>
            <w:tcW w:w="2116" w:type="dxa"/>
          </w:tcPr>
          <w:p w14:paraId="439EF0B6" w14:textId="5D23295F" w:rsidR="0039549D" w:rsidRPr="000562F7" w:rsidRDefault="0039549D" w:rsidP="0039549D">
            <w:pPr>
              <w:pStyle w:val="ListParagraph"/>
              <w:ind w:left="0"/>
              <w:rPr>
                <w:bCs/>
                <w:lang w:val="lv-LV"/>
              </w:rPr>
            </w:pPr>
            <w:r w:rsidRPr="000562F7">
              <w:rPr>
                <w:bCs/>
                <w:lang w:val="lv-LV"/>
              </w:rPr>
              <w:t>ir izvirzīti profesionālās karjeras mērķi un daļēju argumentēti</w:t>
            </w:r>
          </w:p>
        </w:tc>
        <w:tc>
          <w:tcPr>
            <w:tcW w:w="2116" w:type="dxa"/>
          </w:tcPr>
          <w:p w14:paraId="438549AA" w14:textId="78BFBAA7" w:rsidR="0039549D" w:rsidRPr="000562F7" w:rsidRDefault="0039549D" w:rsidP="0039549D">
            <w:pPr>
              <w:pStyle w:val="ListParagraph"/>
              <w:ind w:left="0"/>
              <w:rPr>
                <w:bCs/>
                <w:lang w:val="lv-LV"/>
              </w:rPr>
            </w:pPr>
            <w:r w:rsidRPr="000562F7">
              <w:rPr>
                <w:bCs/>
                <w:lang w:val="lv-LV"/>
              </w:rPr>
              <w:t>vispārīgs profesionālās karjeras mērķu raksturojums un pamatojums</w:t>
            </w:r>
          </w:p>
        </w:tc>
        <w:tc>
          <w:tcPr>
            <w:tcW w:w="2116" w:type="dxa"/>
          </w:tcPr>
          <w:p w14:paraId="6B67C689" w14:textId="5A078E5C" w:rsidR="0039549D" w:rsidRPr="000562F7" w:rsidRDefault="0039549D" w:rsidP="0039549D">
            <w:pPr>
              <w:pStyle w:val="ListParagraph"/>
              <w:ind w:left="0"/>
              <w:rPr>
                <w:bCs/>
                <w:lang w:val="lv-LV"/>
              </w:rPr>
            </w:pPr>
            <w:r w:rsidRPr="000562F7">
              <w:rPr>
                <w:bCs/>
                <w:lang w:val="lv-LV"/>
              </w:rPr>
              <w:t>nav konkretizēti profesionālās karjeras mērķi un sniegts argumentēts pamatojums</w:t>
            </w:r>
          </w:p>
        </w:tc>
      </w:tr>
    </w:tbl>
    <w:p w14:paraId="1C3FD196" w14:textId="38A3DEE9" w:rsidR="0039549D" w:rsidRPr="000562F7" w:rsidRDefault="007C3C12" w:rsidP="00C91463">
      <w:pPr>
        <w:pStyle w:val="ListParagraph"/>
        <w:numPr>
          <w:ilvl w:val="1"/>
          <w:numId w:val="14"/>
        </w:numPr>
        <w:ind w:left="426" w:hanging="284"/>
        <w:rPr>
          <w:bCs/>
          <w:lang w:val="lv-LV"/>
        </w:rPr>
      </w:pPr>
      <w:r w:rsidRPr="000562F7">
        <w:rPr>
          <w:bCs/>
          <w:lang w:val="lv-LV"/>
        </w:rPr>
        <w:t xml:space="preserve">sadarbība un līderības pieredzes </w:t>
      </w:r>
      <w:proofErr w:type="spellStart"/>
      <w:r w:rsidRPr="000562F7">
        <w:rPr>
          <w:bCs/>
          <w:lang w:val="lv-LV"/>
        </w:rPr>
        <w:t>izvērtējums</w:t>
      </w:r>
      <w:proofErr w:type="spellEnd"/>
      <w:r w:rsidR="0039549D" w:rsidRPr="000562F7">
        <w:rPr>
          <w:bCs/>
          <w:lang w:val="lv-LV"/>
        </w:rPr>
        <w:t>:</w:t>
      </w:r>
    </w:p>
    <w:tbl>
      <w:tblPr>
        <w:tblStyle w:val="TableGrid"/>
        <w:tblW w:w="0" w:type="auto"/>
        <w:tblInd w:w="426" w:type="dxa"/>
        <w:tblLook w:val="04A0" w:firstRow="1" w:lastRow="0" w:firstColumn="1" w:lastColumn="0" w:noHBand="0" w:noVBand="1"/>
      </w:tblPr>
      <w:tblGrid>
        <w:gridCol w:w="2116"/>
        <w:gridCol w:w="2116"/>
        <w:gridCol w:w="2116"/>
      </w:tblGrid>
      <w:tr w:rsidR="007C3C12" w:rsidRPr="000562F7" w14:paraId="1ED7F04E" w14:textId="77777777" w:rsidTr="007C3C12">
        <w:tc>
          <w:tcPr>
            <w:tcW w:w="2116" w:type="dxa"/>
          </w:tcPr>
          <w:p w14:paraId="6E3CBDA7" w14:textId="77777777" w:rsidR="007C3C12" w:rsidRPr="000562F7" w:rsidRDefault="007C3C12" w:rsidP="004A30AE">
            <w:pPr>
              <w:pStyle w:val="ListParagraph"/>
              <w:ind w:left="0"/>
              <w:rPr>
                <w:b/>
                <w:bCs/>
                <w:lang w:val="lv-LV"/>
              </w:rPr>
            </w:pPr>
            <w:r w:rsidRPr="000562F7">
              <w:rPr>
                <w:b/>
                <w:bCs/>
                <w:lang w:val="lv-LV"/>
              </w:rPr>
              <w:t>3 punkti</w:t>
            </w:r>
          </w:p>
        </w:tc>
        <w:tc>
          <w:tcPr>
            <w:tcW w:w="2116" w:type="dxa"/>
          </w:tcPr>
          <w:p w14:paraId="2B44B0EC" w14:textId="77777777" w:rsidR="007C3C12" w:rsidRPr="000562F7" w:rsidRDefault="007C3C12" w:rsidP="004A30AE">
            <w:pPr>
              <w:pStyle w:val="ListParagraph"/>
              <w:ind w:left="0"/>
              <w:rPr>
                <w:b/>
                <w:bCs/>
                <w:lang w:val="lv-LV"/>
              </w:rPr>
            </w:pPr>
            <w:r w:rsidRPr="000562F7">
              <w:rPr>
                <w:b/>
                <w:bCs/>
                <w:lang w:val="lv-LV"/>
              </w:rPr>
              <w:t>2 punkti</w:t>
            </w:r>
          </w:p>
        </w:tc>
        <w:tc>
          <w:tcPr>
            <w:tcW w:w="2116" w:type="dxa"/>
          </w:tcPr>
          <w:p w14:paraId="05440DF4" w14:textId="77777777" w:rsidR="007C3C12" w:rsidRPr="000562F7" w:rsidRDefault="007C3C12" w:rsidP="004A30AE">
            <w:pPr>
              <w:pStyle w:val="ListParagraph"/>
              <w:ind w:left="0"/>
              <w:rPr>
                <w:b/>
                <w:bCs/>
                <w:lang w:val="lv-LV"/>
              </w:rPr>
            </w:pPr>
            <w:r w:rsidRPr="000562F7">
              <w:rPr>
                <w:b/>
                <w:bCs/>
                <w:lang w:val="lv-LV"/>
              </w:rPr>
              <w:t>1 punkts</w:t>
            </w:r>
          </w:p>
        </w:tc>
      </w:tr>
      <w:tr w:rsidR="007C3C12" w:rsidRPr="000562F7" w14:paraId="5548A0C7" w14:textId="77777777" w:rsidTr="007C3C12">
        <w:tc>
          <w:tcPr>
            <w:tcW w:w="2116" w:type="dxa"/>
          </w:tcPr>
          <w:p w14:paraId="49A2B420" w14:textId="385708CB" w:rsidR="007C3C12" w:rsidRPr="000562F7" w:rsidRDefault="007C3C12" w:rsidP="004A30AE">
            <w:pPr>
              <w:pStyle w:val="ListParagraph"/>
              <w:ind w:left="0"/>
              <w:rPr>
                <w:bCs/>
                <w:lang w:val="lv-LV"/>
              </w:rPr>
            </w:pPr>
            <w:r w:rsidRPr="000562F7">
              <w:rPr>
                <w:bCs/>
                <w:lang w:val="lv-LV"/>
              </w:rPr>
              <w:t xml:space="preserve">ir skaidri argumentēts sadarbības un līderības pieredzes </w:t>
            </w:r>
            <w:proofErr w:type="spellStart"/>
            <w:r w:rsidRPr="000562F7">
              <w:rPr>
                <w:bCs/>
                <w:lang w:val="lv-LV"/>
              </w:rPr>
              <w:t>izvērtējums</w:t>
            </w:r>
            <w:proofErr w:type="spellEnd"/>
          </w:p>
        </w:tc>
        <w:tc>
          <w:tcPr>
            <w:tcW w:w="2116" w:type="dxa"/>
          </w:tcPr>
          <w:p w14:paraId="01E50A84" w14:textId="4CF3BEAF" w:rsidR="007C3C12" w:rsidRPr="000562F7" w:rsidRDefault="007C3C12" w:rsidP="004A30AE">
            <w:pPr>
              <w:pStyle w:val="ListParagraph"/>
              <w:ind w:left="0"/>
              <w:rPr>
                <w:bCs/>
                <w:lang w:val="lv-LV"/>
              </w:rPr>
            </w:pPr>
            <w:r w:rsidRPr="000562F7">
              <w:rPr>
                <w:bCs/>
                <w:lang w:val="lv-LV"/>
              </w:rPr>
              <w:t xml:space="preserve">ir daļēji argumentēts sadarbības un līderības pieredzes </w:t>
            </w:r>
            <w:proofErr w:type="spellStart"/>
            <w:r w:rsidRPr="000562F7">
              <w:rPr>
                <w:bCs/>
                <w:lang w:val="lv-LV"/>
              </w:rPr>
              <w:t>izvērtējums</w:t>
            </w:r>
            <w:proofErr w:type="spellEnd"/>
          </w:p>
        </w:tc>
        <w:tc>
          <w:tcPr>
            <w:tcW w:w="2116" w:type="dxa"/>
          </w:tcPr>
          <w:p w14:paraId="4AD12A17" w14:textId="0C51FE15" w:rsidR="007C3C12" w:rsidRPr="000562F7" w:rsidRDefault="007C3C12" w:rsidP="004A30AE">
            <w:pPr>
              <w:pStyle w:val="ListParagraph"/>
              <w:ind w:left="0"/>
              <w:rPr>
                <w:bCs/>
                <w:lang w:val="lv-LV"/>
              </w:rPr>
            </w:pPr>
            <w:r w:rsidRPr="000562F7">
              <w:rPr>
                <w:bCs/>
                <w:lang w:val="lv-LV"/>
              </w:rPr>
              <w:t>nav prasmes argumentēt savu pieredzi sadarbības un līderības jomās</w:t>
            </w:r>
          </w:p>
        </w:tc>
      </w:tr>
    </w:tbl>
    <w:p w14:paraId="0286DDC8" w14:textId="2BD3B711" w:rsidR="007C3C12" w:rsidRPr="000562F7" w:rsidRDefault="007C3C12" w:rsidP="00C91463">
      <w:pPr>
        <w:pStyle w:val="ListParagraph"/>
        <w:numPr>
          <w:ilvl w:val="1"/>
          <w:numId w:val="14"/>
        </w:numPr>
        <w:ind w:left="426" w:hanging="284"/>
        <w:rPr>
          <w:bCs/>
          <w:lang w:val="lv-LV"/>
        </w:rPr>
      </w:pPr>
      <w:r w:rsidRPr="000562F7">
        <w:rPr>
          <w:bCs/>
          <w:lang w:val="lv-LV"/>
        </w:rPr>
        <w:t>komunikācijas un saskarsmes prasmes:</w:t>
      </w:r>
    </w:p>
    <w:tbl>
      <w:tblPr>
        <w:tblStyle w:val="TableGrid"/>
        <w:tblW w:w="0" w:type="auto"/>
        <w:tblInd w:w="426" w:type="dxa"/>
        <w:tblLook w:val="04A0" w:firstRow="1" w:lastRow="0" w:firstColumn="1" w:lastColumn="0" w:noHBand="0" w:noVBand="1"/>
      </w:tblPr>
      <w:tblGrid>
        <w:gridCol w:w="2116"/>
        <w:gridCol w:w="2116"/>
        <w:gridCol w:w="2116"/>
      </w:tblGrid>
      <w:tr w:rsidR="007C3C12" w:rsidRPr="000562F7" w14:paraId="14B43997" w14:textId="77777777" w:rsidTr="004A30AE">
        <w:tc>
          <w:tcPr>
            <w:tcW w:w="2116" w:type="dxa"/>
          </w:tcPr>
          <w:p w14:paraId="0AF6E075" w14:textId="77777777" w:rsidR="007C3C12" w:rsidRPr="000562F7" w:rsidRDefault="007C3C12" w:rsidP="004A30AE">
            <w:pPr>
              <w:pStyle w:val="ListParagraph"/>
              <w:ind w:left="0"/>
              <w:rPr>
                <w:b/>
                <w:bCs/>
                <w:lang w:val="lv-LV"/>
              </w:rPr>
            </w:pPr>
            <w:r w:rsidRPr="000562F7">
              <w:rPr>
                <w:b/>
                <w:bCs/>
                <w:lang w:val="lv-LV"/>
              </w:rPr>
              <w:t>3 punkti</w:t>
            </w:r>
          </w:p>
        </w:tc>
        <w:tc>
          <w:tcPr>
            <w:tcW w:w="2116" w:type="dxa"/>
          </w:tcPr>
          <w:p w14:paraId="3C0D8EB8" w14:textId="77777777" w:rsidR="007C3C12" w:rsidRPr="000562F7" w:rsidRDefault="007C3C12" w:rsidP="004A30AE">
            <w:pPr>
              <w:pStyle w:val="ListParagraph"/>
              <w:ind w:left="0"/>
              <w:rPr>
                <w:b/>
                <w:bCs/>
                <w:lang w:val="lv-LV"/>
              </w:rPr>
            </w:pPr>
            <w:r w:rsidRPr="000562F7">
              <w:rPr>
                <w:b/>
                <w:bCs/>
                <w:lang w:val="lv-LV"/>
              </w:rPr>
              <w:t>2 punkti</w:t>
            </w:r>
          </w:p>
        </w:tc>
        <w:tc>
          <w:tcPr>
            <w:tcW w:w="2116" w:type="dxa"/>
          </w:tcPr>
          <w:p w14:paraId="6F290BBD" w14:textId="77777777" w:rsidR="007C3C12" w:rsidRPr="000562F7" w:rsidRDefault="007C3C12" w:rsidP="004A30AE">
            <w:pPr>
              <w:pStyle w:val="ListParagraph"/>
              <w:ind w:left="0"/>
              <w:rPr>
                <w:b/>
                <w:bCs/>
                <w:lang w:val="lv-LV"/>
              </w:rPr>
            </w:pPr>
            <w:r w:rsidRPr="000562F7">
              <w:rPr>
                <w:b/>
                <w:bCs/>
                <w:lang w:val="lv-LV"/>
              </w:rPr>
              <w:t>1 punkts</w:t>
            </w:r>
          </w:p>
        </w:tc>
      </w:tr>
      <w:tr w:rsidR="007C3C12" w:rsidRPr="000562F7" w14:paraId="1656CBC6" w14:textId="77777777" w:rsidTr="004A30AE">
        <w:tc>
          <w:tcPr>
            <w:tcW w:w="2116" w:type="dxa"/>
          </w:tcPr>
          <w:p w14:paraId="611206EF" w14:textId="2C434512" w:rsidR="007C3C12" w:rsidRPr="000562F7" w:rsidRDefault="007C3C12" w:rsidP="004A30AE">
            <w:pPr>
              <w:pStyle w:val="ListParagraph"/>
              <w:ind w:left="0"/>
              <w:rPr>
                <w:bCs/>
                <w:lang w:val="lv-LV"/>
              </w:rPr>
            </w:pPr>
            <w:r w:rsidRPr="000562F7">
              <w:rPr>
                <w:bCs/>
                <w:lang w:val="lv-LV"/>
              </w:rPr>
              <w:t>prot iekļauties sarunā, laba literārā valoda, loģiskas un strukturētas atbildes</w:t>
            </w:r>
          </w:p>
        </w:tc>
        <w:tc>
          <w:tcPr>
            <w:tcW w:w="2116" w:type="dxa"/>
          </w:tcPr>
          <w:p w14:paraId="0BA0D7B1" w14:textId="760B1EEE" w:rsidR="007C3C12" w:rsidRPr="000562F7" w:rsidRDefault="007C3C12" w:rsidP="004A30AE">
            <w:pPr>
              <w:pStyle w:val="ListParagraph"/>
              <w:ind w:left="0"/>
              <w:rPr>
                <w:bCs/>
                <w:lang w:val="lv-LV"/>
              </w:rPr>
            </w:pPr>
            <w:r w:rsidRPr="000562F7">
              <w:rPr>
                <w:bCs/>
                <w:lang w:val="lv-LV"/>
              </w:rPr>
              <w:t>iekļaujas sarunā, ir atsevišķas valodas stila kļūdas un daļēji strukturētas atbildes</w:t>
            </w:r>
          </w:p>
        </w:tc>
        <w:tc>
          <w:tcPr>
            <w:tcW w:w="2116" w:type="dxa"/>
          </w:tcPr>
          <w:p w14:paraId="347F651D" w14:textId="4551C84B" w:rsidR="007C3C12" w:rsidRPr="000562F7" w:rsidRDefault="007C3C12" w:rsidP="004A30AE">
            <w:pPr>
              <w:pStyle w:val="ListParagraph"/>
              <w:ind w:left="0"/>
              <w:rPr>
                <w:bCs/>
                <w:lang w:val="lv-LV"/>
              </w:rPr>
            </w:pPr>
            <w:r w:rsidRPr="000562F7">
              <w:rPr>
                <w:bCs/>
                <w:lang w:val="lv-LV"/>
              </w:rPr>
              <w:t>grūtības iekļauties sarunā un daudz valodas stila kļūdu</w:t>
            </w:r>
          </w:p>
        </w:tc>
      </w:tr>
    </w:tbl>
    <w:p w14:paraId="6C6BE6EC" w14:textId="77777777" w:rsidR="007C3C12" w:rsidRPr="000562F7" w:rsidRDefault="007C3C12" w:rsidP="0039549D"/>
    <w:p w14:paraId="1C08116A" w14:textId="00EE8761" w:rsidR="007C3C12" w:rsidRPr="000562F7" w:rsidRDefault="00EE75F0" w:rsidP="007C3C12">
      <w:pPr>
        <w:rPr>
          <w:bCs/>
          <w:i/>
        </w:rPr>
      </w:pPr>
      <w:r w:rsidRPr="000562F7">
        <w:rPr>
          <w:b/>
          <w:bCs/>
          <w:sz w:val="28"/>
          <w:szCs w:val="28"/>
        </w:rPr>
        <w:t>II</w:t>
      </w:r>
      <w:r w:rsidR="007C3C12" w:rsidRPr="000562F7">
        <w:rPr>
          <w:b/>
          <w:bCs/>
        </w:rPr>
        <w:t xml:space="preserve"> Iestājpārbaudījums – izglītības gadījuma analīze </w:t>
      </w:r>
      <w:r w:rsidR="007C3C12" w:rsidRPr="000562F7">
        <w:rPr>
          <w:bCs/>
          <w:i/>
        </w:rPr>
        <w:t>(</w:t>
      </w:r>
      <w:r w:rsidR="00F56EEC" w:rsidRPr="000562F7">
        <w:rPr>
          <w:bCs/>
          <w:i/>
        </w:rPr>
        <w:t>visiem reflektantiem</w:t>
      </w:r>
      <w:r w:rsidR="007C3C12" w:rsidRPr="000562F7">
        <w:rPr>
          <w:bCs/>
          <w:i/>
        </w:rPr>
        <w:t>).</w:t>
      </w:r>
    </w:p>
    <w:p w14:paraId="67E8595E" w14:textId="244F94B1" w:rsidR="00FE7FBA" w:rsidRPr="000562F7" w:rsidRDefault="00FE7FBA" w:rsidP="00FE7FBA">
      <w:pPr>
        <w:ind w:firstLine="720"/>
        <w:jc w:val="both"/>
        <w:rPr>
          <w:b/>
          <w:bCs/>
        </w:rPr>
      </w:pPr>
    </w:p>
    <w:p w14:paraId="57B96B0D" w14:textId="77777777" w:rsidR="00FE7FBA" w:rsidRPr="000562F7" w:rsidRDefault="00FE7FBA" w:rsidP="00FE7FBA">
      <w:pPr>
        <w:jc w:val="both"/>
        <w:rPr>
          <w:bCs/>
        </w:rPr>
      </w:pPr>
      <w:r w:rsidRPr="000562F7">
        <w:rPr>
          <w:bCs/>
        </w:rPr>
        <w:t xml:space="preserve">Reflektants </w:t>
      </w:r>
      <w:r w:rsidRPr="000562F7">
        <w:rPr>
          <w:b/>
          <w:bCs/>
        </w:rPr>
        <w:t>rakstiski</w:t>
      </w:r>
      <w:r w:rsidRPr="000562F7">
        <w:rPr>
          <w:bCs/>
        </w:rPr>
        <w:t xml:space="preserve"> (200-300 vārdu) un </w:t>
      </w:r>
      <w:r w:rsidRPr="000562F7">
        <w:rPr>
          <w:b/>
          <w:bCs/>
        </w:rPr>
        <w:t>mutiski</w:t>
      </w:r>
      <w:r w:rsidRPr="000562F7">
        <w:rPr>
          <w:bCs/>
        </w:rPr>
        <w:t xml:space="preserve"> pauž un pamato savu viedokli par izglītības gadījumu vai problēmām izglītībā un pedagoga profesijas izvēles motivāciju.</w:t>
      </w:r>
    </w:p>
    <w:p w14:paraId="46A5AB92" w14:textId="77777777" w:rsidR="00FE7FBA" w:rsidRPr="000562F7" w:rsidRDefault="00FE7FBA" w:rsidP="00FE7FBA">
      <w:pPr>
        <w:jc w:val="both"/>
        <w:rPr>
          <w:bCs/>
          <w:i/>
        </w:rPr>
      </w:pPr>
    </w:p>
    <w:p w14:paraId="5CB3CD97" w14:textId="5C2BFE37" w:rsidR="00FE7FBA" w:rsidRPr="000562F7" w:rsidRDefault="00FE7FBA" w:rsidP="00FE7FBA">
      <w:pPr>
        <w:jc w:val="both"/>
        <w:rPr>
          <w:bCs/>
        </w:rPr>
      </w:pPr>
      <w:r w:rsidRPr="000562F7">
        <w:rPr>
          <w:b/>
          <w:bCs/>
        </w:rPr>
        <w:t xml:space="preserve">Kritēriji </w:t>
      </w:r>
      <w:r w:rsidRPr="000562F7">
        <w:rPr>
          <w:bCs/>
        </w:rPr>
        <w:t>reflektanta spējas diskutēt par aktualitātēm izglītībā un sabiedrības norisēs, kritiskās domāšanas novērtēšanai</w:t>
      </w:r>
      <w:r w:rsidR="00F14BAD" w:rsidRPr="000562F7">
        <w:rPr>
          <w:bCs/>
        </w:rPr>
        <w:t xml:space="preserve"> (maksimālais punktu skaits – 15)</w:t>
      </w:r>
      <w:r w:rsidRPr="000562F7">
        <w:rPr>
          <w:bCs/>
        </w:rPr>
        <w:t>:</w:t>
      </w:r>
    </w:p>
    <w:p w14:paraId="78E2F39E" w14:textId="77777777" w:rsidR="00FE7FBA" w:rsidRPr="000562F7" w:rsidRDefault="00FE7FBA" w:rsidP="00C91463">
      <w:pPr>
        <w:pStyle w:val="ListParagraph"/>
        <w:numPr>
          <w:ilvl w:val="0"/>
          <w:numId w:val="32"/>
        </w:numPr>
        <w:autoSpaceDN w:val="0"/>
        <w:jc w:val="both"/>
        <w:textAlignment w:val="baseline"/>
        <w:rPr>
          <w:bCs/>
          <w:lang w:val="lv-LV"/>
        </w:rPr>
      </w:pPr>
      <w:r w:rsidRPr="000562F7">
        <w:rPr>
          <w:bCs/>
          <w:lang w:val="lv-LV"/>
        </w:rPr>
        <w:t>spēja orientēties un reflektēt par aktualitātēm profesionālās darbības jomā un ar to saistītajām norisēm;</w:t>
      </w:r>
    </w:p>
    <w:p w14:paraId="35A8E577" w14:textId="77777777" w:rsidR="00FE7FBA" w:rsidRPr="000562F7" w:rsidRDefault="00FE7FBA" w:rsidP="00C91463">
      <w:pPr>
        <w:pStyle w:val="ListParagraph"/>
        <w:numPr>
          <w:ilvl w:val="0"/>
          <w:numId w:val="32"/>
        </w:numPr>
        <w:autoSpaceDN w:val="0"/>
        <w:jc w:val="both"/>
        <w:textAlignment w:val="baseline"/>
        <w:rPr>
          <w:bCs/>
          <w:lang w:val="lv-LV"/>
        </w:rPr>
      </w:pPr>
      <w:r w:rsidRPr="000562F7">
        <w:rPr>
          <w:bCs/>
          <w:lang w:val="lv-LV"/>
        </w:rPr>
        <w:t>profesionālā motivācija;</w:t>
      </w:r>
    </w:p>
    <w:p w14:paraId="2B77E3D1" w14:textId="77777777" w:rsidR="00FE7FBA" w:rsidRPr="000562F7" w:rsidRDefault="00FE7FBA" w:rsidP="00C91463">
      <w:pPr>
        <w:pStyle w:val="ListParagraph"/>
        <w:numPr>
          <w:ilvl w:val="0"/>
          <w:numId w:val="32"/>
        </w:numPr>
        <w:autoSpaceDN w:val="0"/>
        <w:jc w:val="both"/>
        <w:textAlignment w:val="baseline"/>
        <w:rPr>
          <w:bCs/>
          <w:lang w:val="lv-LV"/>
        </w:rPr>
      </w:pPr>
      <w:r w:rsidRPr="000562F7">
        <w:rPr>
          <w:bCs/>
          <w:lang w:val="lv-LV"/>
        </w:rPr>
        <w:t>latviešu valodas lietojuma kompetence (teksta izklāsta loģika, valodas stils un pareizrakstība);</w:t>
      </w:r>
    </w:p>
    <w:p w14:paraId="316B9DBF" w14:textId="2DE938A0" w:rsidR="00FE7FBA" w:rsidRPr="000562F7" w:rsidRDefault="00FE7FBA" w:rsidP="00C91463">
      <w:pPr>
        <w:pStyle w:val="ListParagraph"/>
        <w:numPr>
          <w:ilvl w:val="0"/>
          <w:numId w:val="32"/>
        </w:numPr>
        <w:autoSpaceDN w:val="0"/>
        <w:jc w:val="both"/>
        <w:textAlignment w:val="baseline"/>
        <w:rPr>
          <w:bCs/>
          <w:lang w:val="lv-LV"/>
        </w:rPr>
      </w:pPr>
      <w:r w:rsidRPr="000562F7">
        <w:rPr>
          <w:bCs/>
          <w:lang w:val="lv-LV"/>
        </w:rPr>
        <w:t>saskarsmes prasmes un runas kvalitātes.</w:t>
      </w:r>
    </w:p>
    <w:p w14:paraId="47635478" w14:textId="48AC6B6B" w:rsidR="006A62C3" w:rsidRPr="000562F7" w:rsidRDefault="006A62C3" w:rsidP="00F56EEC">
      <w:pPr>
        <w:autoSpaceDN w:val="0"/>
        <w:jc w:val="both"/>
        <w:textAlignment w:val="baseline"/>
        <w:rPr>
          <w:bCs/>
        </w:rPr>
      </w:pPr>
    </w:p>
    <w:p w14:paraId="00D8E7C3" w14:textId="10D9299A" w:rsidR="00F14BAD" w:rsidRPr="000562F7" w:rsidRDefault="00F14BAD" w:rsidP="00F14BAD">
      <w:pPr>
        <w:autoSpaceDN w:val="0"/>
        <w:jc w:val="both"/>
        <w:textAlignment w:val="baseline"/>
        <w:rPr>
          <w:bCs/>
        </w:rPr>
      </w:pPr>
      <w:r w:rsidRPr="000562F7">
        <w:rPr>
          <w:b/>
          <w:bCs/>
        </w:rPr>
        <w:t>Rakstiskajā daļā</w:t>
      </w:r>
      <w:r w:rsidRPr="000562F7">
        <w:rPr>
          <w:bCs/>
        </w:rPr>
        <w:t xml:space="preserve"> vērtējums veidojas </w:t>
      </w:r>
      <w:proofErr w:type="spellStart"/>
      <w:r w:rsidRPr="000562F7">
        <w:rPr>
          <w:bCs/>
        </w:rPr>
        <w:t>summatīvi</w:t>
      </w:r>
      <w:proofErr w:type="spellEnd"/>
      <w:r w:rsidRPr="000562F7">
        <w:rPr>
          <w:bCs/>
        </w:rPr>
        <w:t xml:space="preserve"> un reflektants var iegūt no 0</w:t>
      </w:r>
      <w:r w:rsidR="00437D98" w:rsidRPr="000562F7">
        <w:rPr>
          <w:bCs/>
        </w:rPr>
        <w:t xml:space="preserve"> līdz </w:t>
      </w:r>
      <w:r w:rsidRPr="000562F7">
        <w:rPr>
          <w:bCs/>
        </w:rPr>
        <w:t>9 punktiem:</w:t>
      </w:r>
    </w:p>
    <w:tbl>
      <w:tblPr>
        <w:tblStyle w:val="TableGrid"/>
        <w:tblW w:w="9016" w:type="dxa"/>
        <w:tblLook w:val="04A0" w:firstRow="1" w:lastRow="0" w:firstColumn="1" w:lastColumn="0" w:noHBand="0" w:noVBand="1"/>
      </w:tblPr>
      <w:tblGrid>
        <w:gridCol w:w="1635"/>
        <w:gridCol w:w="2877"/>
        <w:gridCol w:w="2454"/>
        <w:gridCol w:w="2050"/>
      </w:tblGrid>
      <w:tr w:rsidR="00F14BAD" w:rsidRPr="000562F7" w14:paraId="36DFEB78" w14:textId="77777777" w:rsidTr="1333A7EE">
        <w:tc>
          <w:tcPr>
            <w:tcW w:w="1635" w:type="dxa"/>
          </w:tcPr>
          <w:p w14:paraId="15E83B98" w14:textId="6E33C173" w:rsidR="00F14BAD" w:rsidRPr="000562F7" w:rsidRDefault="1D14D7C8" w:rsidP="00F14BAD">
            <w:pPr>
              <w:autoSpaceDN w:val="0"/>
              <w:jc w:val="center"/>
              <w:textAlignment w:val="baseline"/>
              <w:rPr>
                <w:b/>
                <w:bCs/>
              </w:rPr>
            </w:pPr>
            <w:r w:rsidRPr="000562F7">
              <w:rPr>
                <w:b/>
                <w:bCs/>
              </w:rPr>
              <w:t>Punkti/</w:t>
            </w:r>
            <w:r w:rsidR="3603BBBC" w:rsidRPr="000562F7">
              <w:rPr>
                <w:b/>
                <w:bCs/>
              </w:rPr>
              <w:t xml:space="preserve"> </w:t>
            </w:r>
            <w:r w:rsidRPr="000562F7">
              <w:rPr>
                <w:b/>
                <w:bCs/>
              </w:rPr>
              <w:t>Kritēriji</w:t>
            </w:r>
          </w:p>
        </w:tc>
        <w:tc>
          <w:tcPr>
            <w:tcW w:w="2877" w:type="dxa"/>
          </w:tcPr>
          <w:p w14:paraId="0942E979" w14:textId="5E4BE53E" w:rsidR="00F14BAD" w:rsidRPr="000562F7" w:rsidRDefault="00F14BAD" w:rsidP="00F14BAD">
            <w:pPr>
              <w:autoSpaceDN w:val="0"/>
              <w:jc w:val="center"/>
              <w:textAlignment w:val="baseline"/>
              <w:rPr>
                <w:b/>
                <w:bCs/>
              </w:rPr>
            </w:pPr>
            <w:r w:rsidRPr="000562F7">
              <w:rPr>
                <w:b/>
                <w:bCs/>
              </w:rPr>
              <w:t>Aktualitātes profesionālās darbības jomā</w:t>
            </w:r>
          </w:p>
        </w:tc>
        <w:tc>
          <w:tcPr>
            <w:tcW w:w="2454" w:type="dxa"/>
          </w:tcPr>
          <w:p w14:paraId="670383B9" w14:textId="4E98771F" w:rsidR="00F14BAD" w:rsidRPr="000562F7" w:rsidRDefault="00F14BAD" w:rsidP="00F14BAD">
            <w:pPr>
              <w:autoSpaceDN w:val="0"/>
              <w:jc w:val="center"/>
              <w:textAlignment w:val="baseline"/>
              <w:rPr>
                <w:b/>
                <w:bCs/>
              </w:rPr>
            </w:pPr>
            <w:r w:rsidRPr="000562F7">
              <w:rPr>
                <w:b/>
                <w:bCs/>
              </w:rPr>
              <w:t>Teksta izklāsta loģika un valodas stils</w:t>
            </w:r>
          </w:p>
        </w:tc>
        <w:tc>
          <w:tcPr>
            <w:tcW w:w="2050" w:type="dxa"/>
          </w:tcPr>
          <w:p w14:paraId="0CE135F7" w14:textId="45C3F0AF" w:rsidR="00F14BAD" w:rsidRPr="000562F7" w:rsidRDefault="00F14BAD" w:rsidP="00F14BAD">
            <w:pPr>
              <w:autoSpaceDN w:val="0"/>
              <w:jc w:val="center"/>
              <w:textAlignment w:val="baseline"/>
              <w:rPr>
                <w:b/>
                <w:bCs/>
              </w:rPr>
            </w:pPr>
            <w:r w:rsidRPr="000562F7">
              <w:rPr>
                <w:b/>
                <w:bCs/>
              </w:rPr>
              <w:t>Pareizrakstība</w:t>
            </w:r>
          </w:p>
        </w:tc>
      </w:tr>
      <w:tr w:rsidR="00F14BAD" w:rsidRPr="000562F7" w14:paraId="00B41380" w14:textId="77777777" w:rsidTr="1333A7EE">
        <w:tc>
          <w:tcPr>
            <w:tcW w:w="1635" w:type="dxa"/>
          </w:tcPr>
          <w:p w14:paraId="60A84406" w14:textId="175CC17C" w:rsidR="00F14BAD" w:rsidRPr="000562F7" w:rsidRDefault="00F14BAD" w:rsidP="00F14BAD">
            <w:pPr>
              <w:autoSpaceDN w:val="0"/>
              <w:jc w:val="both"/>
              <w:textAlignment w:val="baseline"/>
              <w:rPr>
                <w:bCs/>
              </w:rPr>
            </w:pPr>
            <w:r w:rsidRPr="000562F7">
              <w:rPr>
                <w:bCs/>
              </w:rPr>
              <w:lastRenderedPageBreak/>
              <w:t>3</w:t>
            </w:r>
          </w:p>
        </w:tc>
        <w:tc>
          <w:tcPr>
            <w:tcW w:w="2877" w:type="dxa"/>
          </w:tcPr>
          <w:p w14:paraId="32468434" w14:textId="04686F95" w:rsidR="00F14BAD" w:rsidRPr="000562F7" w:rsidRDefault="00F14BAD" w:rsidP="00F14BAD">
            <w:pPr>
              <w:autoSpaceDN w:val="0"/>
              <w:jc w:val="both"/>
              <w:textAlignment w:val="baseline"/>
              <w:rPr>
                <w:bCs/>
              </w:rPr>
            </w:pPr>
            <w:r w:rsidRPr="000562F7">
              <w:rPr>
                <w:bCs/>
              </w:rPr>
              <w:t>Izpratne par profesionālās darbības jomu, skaidra personīgā attieksme, argumentēti spriedumi</w:t>
            </w:r>
          </w:p>
        </w:tc>
        <w:tc>
          <w:tcPr>
            <w:tcW w:w="2454" w:type="dxa"/>
          </w:tcPr>
          <w:p w14:paraId="564A998E" w14:textId="1F7E870B" w:rsidR="00F14BAD" w:rsidRPr="000562F7" w:rsidRDefault="00F14BAD" w:rsidP="00F14BAD">
            <w:pPr>
              <w:autoSpaceDN w:val="0"/>
              <w:jc w:val="both"/>
              <w:textAlignment w:val="baseline"/>
              <w:rPr>
                <w:bCs/>
              </w:rPr>
            </w:pPr>
            <w:r w:rsidRPr="000562F7">
              <w:rPr>
                <w:bCs/>
              </w:rPr>
              <w:t>Teksta izklāsts loģisks un strukturēts, darbs uzrakstīts stilistiski pareizā valodā (lietots zinātniskais/ lietišķo rakstu valodas stils)</w:t>
            </w:r>
          </w:p>
        </w:tc>
        <w:tc>
          <w:tcPr>
            <w:tcW w:w="2050" w:type="dxa"/>
          </w:tcPr>
          <w:p w14:paraId="06F1AE30" w14:textId="2E096E56" w:rsidR="00F14BAD" w:rsidRPr="000562F7" w:rsidRDefault="00F14BAD" w:rsidP="00F14BAD">
            <w:pPr>
              <w:autoSpaceDN w:val="0"/>
              <w:jc w:val="both"/>
              <w:textAlignment w:val="baseline"/>
              <w:rPr>
                <w:bCs/>
              </w:rPr>
            </w:pPr>
            <w:r w:rsidRPr="000562F7">
              <w:rPr>
                <w:bCs/>
              </w:rPr>
              <w:t>Darbā nav ortogrāfijas un/vai interpunkcijas kļūdu</w:t>
            </w:r>
          </w:p>
        </w:tc>
      </w:tr>
      <w:tr w:rsidR="00F14BAD" w:rsidRPr="000562F7" w14:paraId="3640D7C3" w14:textId="77777777" w:rsidTr="1333A7EE">
        <w:tc>
          <w:tcPr>
            <w:tcW w:w="1635" w:type="dxa"/>
          </w:tcPr>
          <w:p w14:paraId="6E7FB101" w14:textId="70A21A6B" w:rsidR="00F14BAD" w:rsidRPr="000562F7" w:rsidRDefault="00F14BAD" w:rsidP="00F14BAD">
            <w:pPr>
              <w:autoSpaceDN w:val="0"/>
              <w:jc w:val="both"/>
              <w:textAlignment w:val="baseline"/>
              <w:rPr>
                <w:bCs/>
              </w:rPr>
            </w:pPr>
            <w:r w:rsidRPr="000562F7">
              <w:rPr>
                <w:bCs/>
              </w:rPr>
              <w:t>2</w:t>
            </w:r>
          </w:p>
        </w:tc>
        <w:tc>
          <w:tcPr>
            <w:tcW w:w="2877" w:type="dxa"/>
          </w:tcPr>
          <w:p w14:paraId="33B678E3" w14:textId="4C9DBE97" w:rsidR="00F14BAD" w:rsidRPr="000562F7" w:rsidRDefault="00F14BAD" w:rsidP="00F14BAD">
            <w:pPr>
              <w:autoSpaceDN w:val="0"/>
              <w:jc w:val="both"/>
              <w:textAlignment w:val="baseline"/>
              <w:rPr>
                <w:bCs/>
              </w:rPr>
            </w:pPr>
            <w:r w:rsidRPr="000562F7">
              <w:rPr>
                <w:bCs/>
              </w:rPr>
              <w:t>Izpratne par profesionālās darbības jomu, daļēji pausta personīgā attieksme, daļēji argumentēti spriedumi</w:t>
            </w:r>
          </w:p>
        </w:tc>
        <w:tc>
          <w:tcPr>
            <w:tcW w:w="2454" w:type="dxa"/>
          </w:tcPr>
          <w:p w14:paraId="7A486A50" w14:textId="3A8F730E" w:rsidR="00F14BAD" w:rsidRPr="000562F7" w:rsidRDefault="00F14BAD" w:rsidP="00F14BAD">
            <w:pPr>
              <w:autoSpaceDN w:val="0"/>
              <w:jc w:val="both"/>
              <w:textAlignment w:val="baseline"/>
              <w:rPr>
                <w:bCs/>
              </w:rPr>
            </w:pPr>
            <w:r w:rsidRPr="000562F7">
              <w:rPr>
                <w:bCs/>
              </w:rPr>
              <w:t>Teksta izklāsts loģisks un strukturēts, ir atsevišķas valodas stila kļūdas (1-4)</w:t>
            </w:r>
          </w:p>
        </w:tc>
        <w:tc>
          <w:tcPr>
            <w:tcW w:w="2050" w:type="dxa"/>
          </w:tcPr>
          <w:p w14:paraId="472374B3" w14:textId="6F4FDE2F" w:rsidR="00F14BAD" w:rsidRPr="000562F7" w:rsidRDefault="00F14BAD" w:rsidP="00F14BAD">
            <w:pPr>
              <w:autoSpaceDN w:val="0"/>
              <w:jc w:val="both"/>
              <w:textAlignment w:val="baseline"/>
              <w:rPr>
                <w:bCs/>
              </w:rPr>
            </w:pPr>
            <w:r w:rsidRPr="000562F7">
              <w:rPr>
                <w:bCs/>
              </w:rPr>
              <w:t>Darbā ir dažas (1-4) ortogrāfijas un/vai interpunkcijas kļūdas</w:t>
            </w:r>
          </w:p>
        </w:tc>
      </w:tr>
      <w:tr w:rsidR="00F14BAD" w:rsidRPr="000562F7" w14:paraId="32067204" w14:textId="77777777" w:rsidTr="1333A7EE">
        <w:tc>
          <w:tcPr>
            <w:tcW w:w="1635" w:type="dxa"/>
          </w:tcPr>
          <w:p w14:paraId="3363CE86" w14:textId="3C50C2EB" w:rsidR="00F14BAD" w:rsidRPr="000562F7" w:rsidRDefault="00F14BAD" w:rsidP="00F14BAD">
            <w:pPr>
              <w:autoSpaceDN w:val="0"/>
              <w:jc w:val="both"/>
              <w:textAlignment w:val="baseline"/>
              <w:rPr>
                <w:bCs/>
              </w:rPr>
            </w:pPr>
            <w:r w:rsidRPr="000562F7">
              <w:rPr>
                <w:bCs/>
              </w:rPr>
              <w:t>1</w:t>
            </w:r>
          </w:p>
        </w:tc>
        <w:tc>
          <w:tcPr>
            <w:tcW w:w="2877" w:type="dxa"/>
          </w:tcPr>
          <w:p w14:paraId="16F6A9D9" w14:textId="6FCE4808" w:rsidR="00F14BAD" w:rsidRPr="000562F7" w:rsidRDefault="00F14BAD" w:rsidP="00F14BAD">
            <w:pPr>
              <w:autoSpaceDN w:val="0"/>
              <w:jc w:val="both"/>
              <w:textAlignment w:val="baseline"/>
              <w:rPr>
                <w:bCs/>
              </w:rPr>
            </w:pPr>
            <w:r w:rsidRPr="000562F7">
              <w:rPr>
                <w:bCs/>
              </w:rPr>
              <w:t>Izpratne par profesionālās darbības jomu, bet satura izklāstā lietotas vispārīg</w:t>
            </w:r>
            <w:r w:rsidR="00C46CBD" w:rsidRPr="000562F7">
              <w:rPr>
                <w:bCs/>
              </w:rPr>
              <w:t>as frāzes. Pausta pretrunīga personīgā attieksme, nav argumentācijas</w:t>
            </w:r>
          </w:p>
        </w:tc>
        <w:tc>
          <w:tcPr>
            <w:tcW w:w="2454" w:type="dxa"/>
          </w:tcPr>
          <w:p w14:paraId="0FDEA208" w14:textId="47D1A02B" w:rsidR="00F14BAD" w:rsidRPr="000562F7" w:rsidRDefault="00C46CBD" w:rsidP="00F14BAD">
            <w:pPr>
              <w:autoSpaceDN w:val="0"/>
              <w:jc w:val="both"/>
              <w:textAlignment w:val="baseline"/>
              <w:rPr>
                <w:bCs/>
              </w:rPr>
            </w:pPr>
            <w:r w:rsidRPr="000562F7">
              <w:rPr>
                <w:bCs/>
              </w:rPr>
              <w:t>Teksta izklāsts daļēji strukturēts, ir daudz valodas stila kļūdas (5 un vairāk)</w:t>
            </w:r>
          </w:p>
        </w:tc>
        <w:tc>
          <w:tcPr>
            <w:tcW w:w="2050" w:type="dxa"/>
          </w:tcPr>
          <w:p w14:paraId="6AFAC939" w14:textId="48742A4D" w:rsidR="00F14BAD" w:rsidRPr="000562F7" w:rsidRDefault="00C46CBD" w:rsidP="00F14BAD">
            <w:pPr>
              <w:autoSpaceDN w:val="0"/>
              <w:jc w:val="both"/>
              <w:textAlignment w:val="baseline"/>
              <w:rPr>
                <w:bCs/>
              </w:rPr>
            </w:pPr>
            <w:r w:rsidRPr="000562F7">
              <w:rPr>
                <w:bCs/>
              </w:rPr>
              <w:t>Darbā ir daudz (5 un vairāk) ortogrāfijas un/vai interpunkcijas kļūdas</w:t>
            </w:r>
          </w:p>
        </w:tc>
      </w:tr>
    </w:tbl>
    <w:p w14:paraId="6EEF2743" w14:textId="77777777" w:rsidR="00F14BAD" w:rsidRPr="000562F7" w:rsidRDefault="00F14BAD" w:rsidP="00F14BAD">
      <w:pPr>
        <w:autoSpaceDN w:val="0"/>
        <w:jc w:val="both"/>
        <w:textAlignment w:val="baseline"/>
        <w:rPr>
          <w:bCs/>
        </w:rPr>
      </w:pPr>
    </w:p>
    <w:p w14:paraId="48EE71A7" w14:textId="761DA706" w:rsidR="00F56EEC" w:rsidRPr="000562F7" w:rsidRDefault="00F56EEC" w:rsidP="00F56EEC">
      <w:pPr>
        <w:autoSpaceDN w:val="0"/>
        <w:jc w:val="both"/>
        <w:textAlignment w:val="baseline"/>
        <w:rPr>
          <w:bCs/>
        </w:rPr>
      </w:pPr>
      <w:r w:rsidRPr="000562F7">
        <w:rPr>
          <w:b/>
          <w:bCs/>
        </w:rPr>
        <w:t>Mutiskajā daļā</w:t>
      </w:r>
      <w:r w:rsidRPr="000562F7">
        <w:rPr>
          <w:bCs/>
        </w:rPr>
        <w:t xml:space="preserve"> vērtējums veidojas </w:t>
      </w:r>
      <w:proofErr w:type="spellStart"/>
      <w:r w:rsidRPr="000562F7">
        <w:rPr>
          <w:bCs/>
        </w:rPr>
        <w:t>summatīvi</w:t>
      </w:r>
      <w:proofErr w:type="spellEnd"/>
      <w:r w:rsidRPr="000562F7">
        <w:rPr>
          <w:bCs/>
        </w:rPr>
        <w:t xml:space="preserve"> un reflektants var iegūt no 0</w:t>
      </w:r>
      <w:r w:rsidR="00A101B6" w:rsidRPr="000562F7">
        <w:rPr>
          <w:bCs/>
        </w:rPr>
        <w:t xml:space="preserve"> līdz </w:t>
      </w:r>
      <w:r w:rsidRPr="000562F7">
        <w:rPr>
          <w:bCs/>
        </w:rPr>
        <w:t>6 punktiem:</w:t>
      </w:r>
    </w:p>
    <w:tbl>
      <w:tblPr>
        <w:tblStyle w:val="TableGrid"/>
        <w:tblW w:w="0" w:type="auto"/>
        <w:tblLook w:val="04A0" w:firstRow="1" w:lastRow="0" w:firstColumn="1" w:lastColumn="0" w:noHBand="0" w:noVBand="1"/>
      </w:tblPr>
      <w:tblGrid>
        <w:gridCol w:w="1838"/>
        <w:gridCol w:w="3402"/>
        <w:gridCol w:w="3651"/>
      </w:tblGrid>
      <w:tr w:rsidR="00F56EEC" w:rsidRPr="000562F7" w14:paraId="744FDEF2" w14:textId="77777777" w:rsidTr="1333A7EE">
        <w:tc>
          <w:tcPr>
            <w:tcW w:w="1838" w:type="dxa"/>
          </w:tcPr>
          <w:p w14:paraId="1AFC257E" w14:textId="2A32153A" w:rsidR="00F56EEC" w:rsidRPr="000562F7" w:rsidRDefault="53AE2896" w:rsidP="00F56EEC">
            <w:pPr>
              <w:autoSpaceDN w:val="0"/>
              <w:jc w:val="center"/>
              <w:textAlignment w:val="baseline"/>
              <w:rPr>
                <w:b/>
                <w:bCs/>
              </w:rPr>
            </w:pPr>
            <w:r w:rsidRPr="000562F7">
              <w:rPr>
                <w:b/>
                <w:bCs/>
              </w:rPr>
              <w:t>Punkti/</w:t>
            </w:r>
            <w:r w:rsidR="20A7C097" w:rsidRPr="000562F7">
              <w:rPr>
                <w:b/>
                <w:bCs/>
              </w:rPr>
              <w:t xml:space="preserve"> </w:t>
            </w:r>
            <w:r w:rsidRPr="000562F7">
              <w:rPr>
                <w:b/>
                <w:bCs/>
              </w:rPr>
              <w:t>Kritēriji</w:t>
            </w:r>
          </w:p>
        </w:tc>
        <w:tc>
          <w:tcPr>
            <w:tcW w:w="3402" w:type="dxa"/>
          </w:tcPr>
          <w:p w14:paraId="56371AEE" w14:textId="10ABA9E9" w:rsidR="00F56EEC" w:rsidRPr="000562F7" w:rsidRDefault="00F56EEC" w:rsidP="00F56EEC">
            <w:pPr>
              <w:autoSpaceDN w:val="0"/>
              <w:jc w:val="center"/>
              <w:textAlignment w:val="baseline"/>
              <w:rPr>
                <w:b/>
                <w:bCs/>
              </w:rPr>
            </w:pPr>
            <w:r w:rsidRPr="000562F7">
              <w:rPr>
                <w:b/>
                <w:bCs/>
              </w:rPr>
              <w:t>Profesionālā motivācija</w:t>
            </w:r>
          </w:p>
        </w:tc>
        <w:tc>
          <w:tcPr>
            <w:tcW w:w="3651" w:type="dxa"/>
          </w:tcPr>
          <w:p w14:paraId="1B10F33B" w14:textId="4491F601" w:rsidR="00F56EEC" w:rsidRPr="000562F7" w:rsidRDefault="00F56EEC" w:rsidP="00F56EEC">
            <w:pPr>
              <w:autoSpaceDN w:val="0"/>
              <w:jc w:val="center"/>
              <w:textAlignment w:val="baseline"/>
              <w:rPr>
                <w:b/>
                <w:bCs/>
              </w:rPr>
            </w:pPr>
            <w:r w:rsidRPr="000562F7">
              <w:rPr>
                <w:b/>
                <w:bCs/>
              </w:rPr>
              <w:t>Saskarsmes prasmes un runas kvalitāte</w:t>
            </w:r>
          </w:p>
        </w:tc>
      </w:tr>
      <w:tr w:rsidR="00F56EEC" w:rsidRPr="000562F7" w14:paraId="14408CCD" w14:textId="77777777" w:rsidTr="1333A7EE">
        <w:tc>
          <w:tcPr>
            <w:tcW w:w="1838" w:type="dxa"/>
          </w:tcPr>
          <w:p w14:paraId="1246526B" w14:textId="0B6647E1" w:rsidR="00F56EEC" w:rsidRPr="000562F7" w:rsidRDefault="00F56EEC" w:rsidP="00F56EEC">
            <w:pPr>
              <w:autoSpaceDN w:val="0"/>
              <w:jc w:val="both"/>
              <w:textAlignment w:val="baseline"/>
              <w:rPr>
                <w:bCs/>
              </w:rPr>
            </w:pPr>
            <w:r w:rsidRPr="000562F7">
              <w:rPr>
                <w:bCs/>
              </w:rPr>
              <w:t>3</w:t>
            </w:r>
          </w:p>
        </w:tc>
        <w:tc>
          <w:tcPr>
            <w:tcW w:w="3402" w:type="dxa"/>
          </w:tcPr>
          <w:p w14:paraId="2ED49FAD" w14:textId="7DED3176" w:rsidR="00F56EEC" w:rsidRPr="000562F7" w:rsidRDefault="00F56EEC" w:rsidP="00F56EEC">
            <w:pPr>
              <w:autoSpaceDN w:val="0"/>
              <w:jc w:val="both"/>
              <w:textAlignment w:val="baseline"/>
              <w:rPr>
                <w:bCs/>
              </w:rPr>
            </w:pPr>
            <w:r w:rsidRPr="000562F7">
              <w:rPr>
                <w:bCs/>
              </w:rPr>
              <w:t>Prasme pārliecinoši uzstāties un pamatot savu viedokli un profesionālo motivāciju</w:t>
            </w:r>
          </w:p>
        </w:tc>
        <w:tc>
          <w:tcPr>
            <w:tcW w:w="3651" w:type="dxa"/>
          </w:tcPr>
          <w:p w14:paraId="2DFE6A4B" w14:textId="1B3862D6" w:rsidR="00F56EEC" w:rsidRPr="000562F7" w:rsidRDefault="00F56EEC" w:rsidP="00F56EEC">
            <w:pPr>
              <w:autoSpaceDN w:val="0"/>
              <w:jc w:val="both"/>
              <w:textAlignment w:val="baseline"/>
              <w:rPr>
                <w:bCs/>
              </w:rPr>
            </w:pPr>
            <w:r w:rsidRPr="000562F7">
              <w:rPr>
                <w:bCs/>
              </w:rPr>
              <w:t>Prasme iekļauties sarunā un laba literārā valoda</w:t>
            </w:r>
          </w:p>
        </w:tc>
      </w:tr>
      <w:tr w:rsidR="00F56EEC" w:rsidRPr="000562F7" w14:paraId="15FBAD21" w14:textId="77777777" w:rsidTr="1333A7EE">
        <w:tc>
          <w:tcPr>
            <w:tcW w:w="1838" w:type="dxa"/>
          </w:tcPr>
          <w:p w14:paraId="5F5D8A44" w14:textId="28A24708" w:rsidR="00F56EEC" w:rsidRPr="000562F7" w:rsidRDefault="00853446" w:rsidP="00F56EEC">
            <w:pPr>
              <w:autoSpaceDN w:val="0"/>
              <w:jc w:val="both"/>
              <w:textAlignment w:val="baseline"/>
              <w:rPr>
                <w:bCs/>
              </w:rPr>
            </w:pPr>
            <w:r w:rsidRPr="000562F7">
              <w:rPr>
                <w:bCs/>
              </w:rPr>
              <w:t>2</w:t>
            </w:r>
          </w:p>
        </w:tc>
        <w:tc>
          <w:tcPr>
            <w:tcW w:w="3402" w:type="dxa"/>
          </w:tcPr>
          <w:p w14:paraId="228E360F" w14:textId="0B5BF228" w:rsidR="00F56EEC" w:rsidRPr="000562F7" w:rsidRDefault="00853446" w:rsidP="00F56EEC">
            <w:pPr>
              <w:autoSpaceDN w:val="0"/>
              <w:jc w:val="both"/>
              <w:textAlignment w:val="baseline"/>
              <w:rPr>
                <w:bCs/>
              </w:rPr>
            </w:pPr>
            <w:r w:rsidRPr="000562F7">
              <w:rPr>
                <w:bCs/>
              </w:rPr>
              <w:t>Prasme uzstāties un daļē</w:t>
            </w:r>
            <w:r w:rsidR="00F14BAD" w:rsidRPr="000562F7">
              <w:rPr>
                <w:bCs/>
              </w:rPr>
              <w:t>ji pamatot savu viedokli un profesionālo motivāciju</w:t>
            </w:r>
          </w:p>
        </w:tc>
        <w:tc>
          <w:tcPr>
            <w:tcW w:w="3651" w:type="dxa"/>
          </w:tcPr>
          <w:p w14:paraId="44BCB1BE" w14:textId="6ECD247C" w:rsidR="00F56EEC" w:rsidRPr="000562F7" w:rsidRDefault="00F14BAD" w:rsidP="00F56EEC">
            <w:pPr>
              <w:autoSpaceDN w:val="0"/>
              <w:jc w:val="both"/>
              <w:textAlignment w:val="baseline"/>
              <w:rPr>
                <w:bCs/>
              </w:rPr>
            </w:pPr>
            <w:r w:rsidRPr="000562F7">
              <w:rPr>
                <w:bCs/>
              </w:rPr>
              <w:t>Prasme iekļauties sarunā un novērojamas valodas stila kļūdas</w:t>
            </w:r>
          </w:p>
        </w:tc>
      </w:tr>
      <w:tr w:rsidR="00F14BAD" w:rsidRPr="000562F7" w14:paraId="67C3C247" w14:textId="77777777" w:rsidTr="1333A7EE">
        <w:tc>
          <w:tcPr>
            <w:tcW w:w="1838" w:type="dxa"/>
          </w:tcPr>
          <w:p w14:paraId="1F640A43" w14:textId="5C010F4F" w:rsidR="00F14BAD" w:rsidRPr="000562F7" w:rsidRDefault="00F14BAD" w:rsidP="00F56EEC">
            <w:pPr>
              <w:autoSpaceDN w:val="0"/>
              <w:jc w:val="both"/>
              <w:textAlignment w:val="baseline"/>
              <w:rPr>
                <w:bCs/>
              </w:rPr>
            </w:pPr>
            <w:r w:rsidRPr="000562F7">
              <w:rPr>
                <w:bCs/>
              </w:rPr>
              <w:t>1</w:t>
            </w:r>
          </w:p>
        </w:tc>
        <w:tc>
          <w:tcPr>
            <w:tcW w:w="3402" w:type="dxa"/>
          </w:tcPr>
          <w:p w14:paraId="5BEA7638" w14:textId="4E6E2F9E" w:rsidR="00F14BAD" w:rsidRPr="000562F7" w:rsidRDefault="00F14BAD" w:rsidP="00F56EEC">
            <w:pPr>
              <w:autoSpaceDN w:val="0"/>
              <w:jc w:val="both"/>
              <w:textAlignment w:val="baseline"/>
              <w:rPr>
                <w:bCs/>
              </w:rPr>
            </w:pPr>
            <w:r w:rsidRPr="000562F7">
              <w:rPr>
                <w:bCs/>
              </w:rPr>
              <w:t>Nepārliecinoša uzstāšanās un sava viedokļa un profesionālās motivācijas pamatojums</w:t>
            </w:r>
          </w:p>
        </w:tc>
        <w:tc>
          <w:tcPr>
            <w:tcW w:w="3651" w:type="dxa"/>
          </w:tcPr>
          <w:p w14:paraId="4CC61FEE" w14:textId="586BD75C" w:rsidR="00F14BAD" w:rsidRPr="000562F7" w:rsidRDefault="00F14BAD" w:rsidP="00F56EEC">
            <w:pPr>
              <w:autoSpaceDN w:val="0"/>
              <w:jc w:val="both"/>
              <w:textAlignment w:val="baseline"/>
              <w:rPr>
                <w:bCs/>
              </w:rPr>
            </w:pPr>
            <w:r w:rsidRPr="000562F7">
              <w:rPr>
                <w:bCs/>
              </w:rPr>
              <w:t>Grūtības iekļauties sarunā un daudz valodas stila kļūdu</w:t>
            </w:r>
          </w:p>
        </w:tc>
      </w:tr>
    </w:tbl>
    <w:p w14:paraId="6F977304" w14:textId="77777777" w:rsidR="00F56EEC" w:rsidRPr="000562F7" w:rsidRDefault="00F56EEC" w:rsidP="00F56EEC">
      <w:pPr>
        <w:autoSpaceDN w:val="0"/>
        <w:jc w:val="both"/>
        <w:textAlignment w:val="baseline"/>
        <w:rPr>
          <w:bCs/>
        </w:rPr>
      </w:pPr>
    </w:p>
    <w:p w14:paraId="2DA00242" w14:textId="77777777" w:rsidR="00FE7FBA" w:rsidRPr="000562F7" w:rsidRDefault="00FE7FBA" w:rsidP="00DC7EC0">
      <w:pPr>
        <w:jc w:val="center"/>
        <w:rPr>
          <w:rStyle w:val="Strong"/>
          <w:sz w:val="28"/>
          <w:szCs w:val="28"/>
        </w:rPr>
      </w:pPr>
    </w:p>
    <w:p w14:paraId="7977393F" w14:textId="6877A2D6" w:rsidR="00FE7FBA" w:rsidRPr="000562F7" w:rsidRDefault="00FE7FBA">
      <w:r w:rsidRPr="000562F7">
        <w:br w:type="page"/>
      </w:r>
    </w:p>
    <w:p w14:paraId="28F43D75" w14:textId="1488DFBE" w:rsidR="00566438" w:rsidRPr="000562F7" w:rsidRDefault="001D6E75" w:rsidP="004064C6">
      <w:pPr>
        <w:pStyle w:val="Heading1"/>
        <w:rPr>
          <w:rFonts w:ascii="Times New Roman" w:hAnsi="Times New Roman"/>
          <w:b/>
          <w:szCs w:val="28"/>
          <w:lang w:val="lv-LV"/>
        </w:rPr>
      </w:pPr>
      <w:bookmarkStart w:id="16" w:name="_Toc181877243"/>
      <w:bookmarkStart w:id="17" w:name="_GoBack"/>
      <w:bookmarkEnd w:id="17"/>
      <w:r w:rsidRPr="000562F7">
        <w:rPr>
          <w:rFonts w:ascii="Times New Roman" w:hAnsi="Times New Roman"/>
          <w:b/>
          <w:szCs w:val="28"/>
          <w:lang w:val="lv-LV"/>
        </w:rPr>
        <w:lastRenderedPageBreak/>
        <w:t>REFLEKTANTA UN RTA  SAVSTARPĒJĀS TIESĪBAS UN PIENĀKUMI UZŅEMŠANAS PROCESĀ</w:t>
      </w:r>
      <w:bookmarkEnd w:id="16"/>
    </w:p>
    <w:p w14:paraId="3CE68CFE" w14:textId="77777777" w:rsidR="00566438" w:rsidRPr="000562F7" w:rsidRDefault="00566438" w:rsidP="00566438"/>
    <w:p w14:paraId="73BBBDCB" w14:textId="77777777" w:rsidR="00566438" w:rsidRPr="000562F7" w:rsidRDefault="00566438" w:rsidP="00C91463">
      <w:pPr>
        <w:pStyle w:val="ListParagraph"/>
        <w:numPr>
          <w:ilvl w:val="0"/>
          <w:numId w:val="31"/>
        </w:numPr>
        <w:ind w:left="284" w:hanging="284"/>
        <w:rPr>
          <w:b/>
          <w:bCs/>
          <w:lang w:val="lv-LV"/>
        </w:rPr>
      </w:pPr>
      <w:r w:rsidRPr="000562F7">
        <w:rPr>
          <w:b/>
          <w:bCs/>
          <w:lang w:val="lv-LV"/>
        </w:rPr>
        <w:t>Reflektanta pienākumi un tiesības</w:t>
      </w:r>
    </w:p>
    <w:p w14:paraId="046D0691" w14:textId="35E1D27A" w:rsidR="00566438" w:rsidRPr="000562F7" w:rsidRDefault="00566438" w:rsidP="00C91463">
      <w:pPr>
        <w:pStyle w:val="ListParagraph"/>
        <w:numPr>
          <w:ilvl w:val="1"/>
          <w:numId w:val="31"/>
        </w:numPr>
        <w:rPr>
          <w:b/>
          <w:bCs/>
          <w:lang w:val="lv-LV"/>
        </w:rPr>
      </w:pPr>
      <w:r w:rsidRPr="000562F7">
        <w:rPr>
          <w:lang w:val="lv-LV"/>
        </w:rPr>
        <w:t>Reflektanta pienākumi:</w:t>
      </w:r>
    </w:p>
    <w:p w14:paraId="65A198DA"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un termiņā iesniegt reģistrācijai un imatrikulācijai nepieciešamo dokumentu kopijas, uzrādot oriģinālus, vai apliecinātas nepieciešamo dokumentu kopijas;</w:t>
      </w:r>
    </w:p>
    <w:p w14:paraId="0371DB89" w14:textId="77777777" w:rsidR="00566438" w:rsidRPr="000562F7" w:rsidRDefault="00566438" w:rsidP="00C91463">
      <w:pPr>
        <w:pStyle w:val="ListParagraph"/>
        <w:numPr>
          <w:ilvl w:val="2"/>
          <w:numId w:val="31"/>
        </w:numPr>
        <w:ind w:left="1560"/>
        <w:jc w:val="both"/>
        <w:rPr>
          <w:lang w:val="lv-LV"/>
        </w:rPr>
      </w:pPr>
      <w:r w:rsidRPr="000562F7">
        <w:rPr>
          <w:lang w:val="lv-LV"/>
        </w:rPr>
        <w:t>izpildīt RTA uzņemšanas noteikumu  prasības;</w:t>
      </w:r>
    </w:p>
    <w:p w14:paraId="41FFBF4E" w14:textId="77777777" w:rsidR="00566438" w:rsidRPr="000562F7" w:rsidRDefault="00566438" w:rsidP="00C91463">
      <w:pPr>
        <w:pStyle w:val="ListParagraph"/>
        <w:numPr>
          <w:ilvl w:val="2"/>
          <w:numId w:val="31"/>
        </w:numPr>
        <w:ind w:left="1560"/>
        <w:jc w:val="both"/>
        <w:rPr>
          <w:lang w:val="lv-LV"/>
        </w:rPr>
      </w:pPr>
      <w:r w:rsidRPr="000562F7">
        <w:rPr>
          <w:lang w:val="lv-LV"/>
        </w:rPr>
        <w:t>ievērot RTA iekšējās kārtības noteikumus uzņemšanas laikā;</w:t>
      </w:r>
    </w:p>
    <w:p w14:paraId="0B5AF772"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ierasties uz iestājpārbaudījumu;</w:t>
      </w:r>
    </w:p>
    <w:p w14:paraId="3BD3774D"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ierasties uz reģistrēšanos studijām;</w:t>
      </w:r>
    </w:p>
    <w:p w14:paraId="3A94A93A"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termiņā nokārtot visas finansiālās saistības ar RTA.</w:t>
      </w:r>
    </w:p>
    <w:p w14:paraId="742CF141" w14:textId="77777777" w:rsidR="00566438" w:rsidRPr="000562F7" w:rsidRDefault="00566438" w:rsidP="00C91463">
      <w:pPr>
        <w:pStyle w:val="ListParagraph"/>
        <w:numPr>
          <w:ilvl w:val="1"/>
          <w:numId w:val="31"/>
        </w:numPr>
        <w:jc w:val="both"/>
        <w:rPr>
          <w:lang w:val="lv-LV"/>
        </w:rPr>
      </w:pPr>
      <w:r w:rsidRPr="000562F7">
        <w:rPr>
          <w:lang w:val="lv-LV"/>
        </w:rPr>
        <w:t>Reflektanta tiesības:</w:t>
      </w:r>
    </w:p>
    <w:p w14:paraId="7B304CFC" w14:textId="77777777" w:rsidR="00566438" w:rsidRPr="000562F7" w:rsidRDefault="00566438" w:rsidP="00C91463">
      <w:pPr>
        <w:pStyle w:val="ListParagraph"/>
        <w:numPr>
          <w:ilvl w:val="2"/>
          <w:numId w:val="31"/>
        </w:numPr>
        <w:ind w:left="1560"/>
        <w:jc w:val="both"/>
        <w:rPr>
          <w:lang w:val="lv-LV"/>
        </w:rPr>
      </w:pPr>
      <w:r w:rsidRPr="000562F7">
        <w:rPr>
          <w:lang w:val="lv-LV"/>
        </w:rPr>
        <w:t>iepazīties ar informāciju par visām RTA piedāvātajām studiju programmām;</w:t>
      </w:r>
    </w:p>
    <w:p w14:paraId="070661DA" w14:textId="77777777" w:rsidR="00566438" w:rsidRPr="000562F7" w:rsidRDefault="00566438" w:rsidP="00C91463">
      <w:pPr>
        <w:pStyle w:val="ListParagraph"/>
        <w:numPr>
          <w:ilvl w:val="2"/>
          <w:numId w:val="31"/>
        </w:numPr>
        <w:ind w:left="1560"/>
        <w:jc w:val="both"/>
        <w:rPr>
          <w:lang w:val="lv-LV"/>
        </w:rPr>
      </w:pPr>
      <w:r w:rsidRPr="000562F7">
        <w:rPr>
          <w:lang w:val="lv-LV"/>
        </w:rPr>
        <w:t>iepazīties ar Uzņemšanas noteikumiem;</w:t>
      </w:r>
    </w:p>
    <w:p w14:paraId="1AE496E1" w14:textId="77777777" w:rsidR="00566438" w:rsidRPr="000562F7" w:rsidRDefault="00566438" w:rsidP="00C91463">
      <w:pPr>
        <w:pStyle w:val="ListParagraph"/>
        <w:numPr>
          <w:ilvl w:val="2"/>
          <w:numId w:val="31"/>
        </w:numPr>
        <w:ind w:left="1560"/>
        <w:jc w:val="both"/>
        <w:rPr>
          <w:lang w:val="lv-LV"/>
        </w:rPr>
      </w:pPr>
      <w:r w:rsidRPr="000562F7">
        <w:rPr>
          <w:lang w:val="lv-LV"/>
        </w:rPr>
        <w:t>saņemt informāciju par uzņemšanas norisi RTA;</w:t>
      </w:r>
    </w:p>
    <w:p w14:paraId="4E7CEF6F" w14:textId="77777777" w:rsidR="00566438" w:rsidRPr="000562F7" w:rsidRDefault="00566438" w:rsidP="00C91463">
      <w:pPr>
        <w:pStyle w:val="ListParagraph"/>
        <w:numPr>
          <w:ilvl w:val="2"/>
          <w:numId w:val="31"/>
        </w:numPr>
        <w:ind w:left="1560"/>
        <w:jc w:val="both"/>
        <w:rPr>
          <w:lang w:val="lv-LV"/>
        </w:rPr>
      </w:pPr>
      <w:r w:rsidRPr="000562F7">
        <w:rPr>
          <w:lang w:val="lv-LV"/>
        </w:rPr>
        <w:t>reģistrējoties studijām, iesniegt RTA Uzņemšanas komisijai dokumentus, priekšlikumus, ierosinājumus;</w:t>
      </w:r>
    </w:p>
    <w:p w14:paraId="29FA49EC" w14:textId="77777777" w:rsidR="00566438" w:rsidRPr="000562F7" w:rsidRDefault="00566438" w:rsidP="00C91463">
      <w:pPr>
        <w:pStyle w:val="ListParagraph"/>
        <w:numPr>
          <w:ilvl w:val="2"/>
          <w:numId w:val="31"/>
        </w:numPr>
        <w:ind w:left="1560"/>
        <w:jc w:val="both"/>
        <w:rPr>
          <w:lang w:val="lv-LV"/>
        </w:rPr>
      </w:pPr>
      <w:r w:rsidRPr="000562F7">
        <w:rPr>
          <w:lang w:val="lv-LV"/>
        </w:rPr>
        <w:t>iepazīties ar konkursa rezultātiem;</w:t>
      </w:r>
    </w:p>
    <w:p w14:paraId="01F298FD" w14:textId="77777777" w:rsidR="00566438" w:rsidRPr="000562F7" w:rsidRDefault="00566438" w:rsidP="00C91463">
      <w:pPr>
        <w:pStyle w:val="ListParagraph"/>
        <w:numPr>
          <w:ilvl w:val="2"/>
          <w:numId w:val="31"/>
        </w:numPr>
        <w:ind w:left="1560"/>
        <w:jc w:val="both"/>
        <w:rPr>
          <w:lang w:val="lv-LV"/>
        </w:rPr>
      </w:pPr>
      <w:r w:rsidRPr="000562F7">
        <w:rPr>
          <w:lang w:val="lv-LV"/>
        </w:rPr>
        <w:t xml:space="preserve">pieprasīt </w:t>
      </w:r>
      <w:proofErr w:type="spellStart"/>
      <w:r w:rsidRPr="000562F7">
        <w:rPr>
          <w:lang w:val="lv-LV"/>
        </w:rPr>
        <w:t>rakstveidā</w:t>
      </w:r>
      <w:proofErr w:type="spellEnd"/>
      <w:r w:rsidRPr="000562F7">
        <w:rPr>
          <w:lang w:val="lv-LV"/>
        </w:rPr>
        <w:t xml:space="preserve"> noformēt RTA Uzņemšanas komisijas lēmumu par atteikumu reflektanta imatrikulācijai;</w:t>
      </w:r>
    </w:p>
    <w:p w14:paraId="52E3C281" w14:textId="77777777" w:rsidR="00566438" w:rsidRPr="000562F7" w:rsidRDefault="00566438" w:rsidP="00C91463">
      <w:pPr>
        <w:pStyle w:val="ListParagraph"/>
        <w:numPr>
          <w:ilvl w:val="2"/>
          <w:numId w:val="31"/>
        </w:numPr>
        <w:ind w:left="1560"/>
        <w:jc w:val="both"/>
        <w:rPr>
          <w:lang w:val="lv-LV"/>
        </w:rPr>
      </w:pPr>
      <w:r w:rsidRPr="000562F7">
        <w:rPr>
          <w:lang w:val="lv-LV"/>
        </w:rPr>
        <w:t>apstrīdēt vai pārsūdzēt ar uzņemšanu studiju programmā saistītos lēmumus, kā arī konkursa rezultātus, iesniedzot rakstisku iesniegumu RTA rektoram.</w:t>
      </w:r>
    </w:p>
    <w:p w14:paraId="06A9A93C" w14:textId="77777777" w:rsidR="00566438" w:rsidRPr="000562F7" w:rsidRDefault="00566438" w:rsidP="00566438"/>
    <w:p w14:paraId="35CE0929" w14:textId="77777777" w:rsidR="00566438" w:rsidRPr="000562F7" w:rsidRDefault="00566438" w:rsidP="00C91463">
      <w:pPr>
        <w:pStyle w:val="ListParagraph"/>
        <w:numPr>
          <w:ilvl w:val="0"/>
          <w:numId w:val="31"/>
        </w:numPr>
        <w:ind w:left="284" w:hanging="284"/>
        <w:rPr>
          <w:b/>
          <w:bCs/>
          <w:lang w:val="lv-LV"/>
        </w:rPr>
      </w:pPr>
      <w:r w:rsidRPr="000562F7">
        <w:rPr>
          <w:b/>
          <w:bCs/>
          <w:lang w:val="lv-LV"/>
        </w:rPr>
        <w:t>RTA pienākumi un tiesības</w:t>
      </w:r>
    </w:p>
    <w:p w14:paraId="3C4243BC" w14:textId="77777777" w:rsidR="00566438" w:rsidRPr="000562F7" w:rsidRDefault="00566438" w:rsidP="00C91463">
      <w:pPr>
        <w:pStyle w:val="ListParagraph"/>
        <w:numPr>
          <w:ilvl w:val="1"/>
          <w:numId w:val="31"/>
        </w:numPr>
        <w:rPr>
          <w:lang w:val="lv-LV"/>
        </w:rPr>
      </w:pPr>
      <w:r w:rsidRPr="000562F7">
        <w:rPr>
          <w:lang w:val="lv-LV"/>
        </w:rPr>
        <w:t>RTA pienākumi:</w:t>
      </w:r>
    </w:p>
    <w:p w14:paraId="552D54F8" w14:textId="77777777" w:rsidR="00566438" w:rsidRPr="000562F7" w:rsidRDefault="00566438" w:rsidP="00C91463">
      <w:pPr>
        <w:pStyle w:val="ListParagraph"/>
        <w:numPr>
          <w:ilvl w:val="2"/>
          <w:numId w:val="31"/>
        </w:numPr>
        <w:ind w:left="1560"/>
        <w:jc w:val="both"/>
        <w:rPr>
          <w:lang w:val="lv-LV"/>
        </w:rPr>
      </w:pPr>
      <w:r w:rsidRPr="000562F7">
        <w:rPr>
          <w:lang w:val="lv-LV"/>
        </w:rPr>
        <w:t>savlaicīgi izziņot prasības uzņemšanai studiju programmā;</w:t>
      </w:r>
    </w:p>
    <w:p w14:paraId="4721877C" w14:textId="77777777" w:rsidR="00566438" w:rsidRPr="000562F7" w:rsidRDefault="00566438" w:rsidP="00C91463">
      <w:pPr>
        <w:pStyle w:val="ListParagraph"/>
        <w:numPr>
          <w:ilvl w:val="2"/>
          <w:numId w:val="31"/>
        </w:numPr>
        <w:ind w:left="1560"/>
        <w:jc w:val="both"/>
        <w:rPr>
          <w:lang w:val="lv-LV"/>
        </w:rPr>
      </w:pPr>
      <w:r w:rsidRPr="000562F7">
        <w:rPr>
          <w:lang w:val="lv-LV"/>
        </w:rPr>
        <w:t>informēt un konsultēt personas par studiju iespējām, uzņemšanas kārtību RTA, kā arī reflektantu un pretendentu tiesībām un pienākumiem;</w:t>
      </w:r>
    </w:p>
    <w:p w14:paraId="6C576E45" w14:textId="77777777" w:rsidR="00566438" w:rsidRPr="000562F7" w:rsidRDefault="00566438" w:rsidP="00C91463">
      <w:pPr>
        <w:pStyle w:val="ListParagraph"/>
        <w:numPr>
          <w:ilvl w:val="2"/>
          <w:numId w:val="31"/>
        </w:numPr>
        <w:ind w:left="1560"/>
        <w:jc w:val="both"/>
        <w:rPr>
          <w:lang w:val="lv-LV"/>
        </w:rPr>
      </w:pPr>
      <w:r w:rsidRPr="000562F7">
        <w:rPr>
          <w:lang w:val="lv-LV"/>
        </w:rPr>
        <w:t>nodrošināt godīgu, atklātu un operatīvu uzņemšanu;</w:t>
      </w:r>
    </w:p>
    <w:p w14:paraId="712E3F2E" w14:textId="77777777" w:rsidR="00566438" w:rsidRPr="000562F7" w:rsidRDefault="00566438" w:rsidP="00C91463">
      <w:pPr>
        <w:pStyle w:val="ListParagraph"/>
        <w:numPr>
          <w:ilvl w:val="2"/>
          <w:numId w:val="31"/>
        </w:numPr>
        <w:ind w:left="1560"/>
        <w:jc w:val="both"/>
        <w:rPr>
          <w:lang w:val="lv-LV"/>
        </w:rPr>
      </w:pPr>
      <w:r w:rsidRPr="000562F7">
        <w:rPr>
          <w:lang w:val="lv-LV"/>
        </w:rPr>
        <w:t>informēt reflektantus par uzņemšanas kārtību; </w:t>
      </w:r>
    </w:p>
    <w:p w14:paraId="163ABA21" w14:textId="77777777" w:rsidR="00566438" w:rsidRPr="000562F7" w:rsidRDefault="00566438" w:rsidP="00C91463">
      <w:pPr>
        <w:pStyle w:val="ListParagraph"/>
        <w:numPr>
          <w:ilvl w:val="2"/>
          <w:numId w:val="31"/>
        </w:numPr>
        <w:ind w:left="1560"/>
        <w:jc w:val="both"/>
        <w:rPr>
          <w:lang w:val="lv-LV"/>
        </w:rPr>
      </w:pPr>
      <w:r w:rsidRPr="000562F7">
        <w:rPr>
          <w:lang w:val="lv-LV"/>
        </w:rPr>
        <w:t>publiskot konkursa rezultātus;</w:t>
      </w:r>
    </w:p>
    <w:p w14:paraId="6603458C" w14:textId="77777777" w:rsidR="00566438" w:rsidRPr="000562F7" w:rsidRDefault="00566438" w:rsidP="00C91463">
      <w:pPr>
        <w:pStyle w:val="ListParagraph"/>
        <w:numPr>
          <w:ilvl w:val="2"/>
          <w:numId w:val="31"/>
        </w:numPr>
        <w:ind w:left="1560"/>
        <w:jc w:val="both"/>
        <w:rPr>
          <w:lang w:val="lv-LV"/>
        </w:rPr>
      </w:pPr>
      <w:r w:rsidRPr="000562F7">
        <w:rPr>
          <w:lang w:val="lv-LV"/>
        </w:rPr>
        <w:t>veikt imatrikulāciju studiju programmā.</w:t>
      </w:r>
    </w:p>
    <w:p w14:paraId="26900997" w14:textId="77777777" w:rsidR="00566438" w:rsidRPr="000562F7" w:rsidRDefault="00566438" w:rsidP="00C91463">
      <w:pPr>
        <w:pStyle w:val="ListParagraph"/>
        <w:numPr>
          <w:ilvl w:val="1"/>
          <w:numId w:val="7"/>
        </w:numPr>
        <w:jc w:val="both"/>
        <w:rPr>
          <w:lang w:val="lv-LV"/>
        </w:rPr>
      </w:pPr>
      <w:r w:rsidRPr="000562F7">
        <w:rPr>
          <w:lang w:val="lv-LV"/>
        </w:rPr>
        <w:t>RTA tiesības:</w:t>
      </w:r>
    </w:p>
    <w:p w14:paraId="7ECCB7C0" w14:textId="77777777" w:rsidR="00566438" w:rsidRPr="000562F7" w:rsidRDefault="00566438" w:rsidP="00C91463">
      <w:pPr>
        <w:pStyle w:val="ListParagraph"/>
        <w:numPr>
          <w:ilvl w:val="2"/>
          <w:numId w:val="7"/>
        </w:numPr>
        <w:ind w:left="1560"/>
        <w:jc w:val="both"/>
        <w:rPr>
          <w:lang w:val="lv-LV"/>
        </w:rPr>
      </w:pPr>
      <w:r w:rsidRPr="000562F7">
        <w:rPr>
          <w:lang w:val="lv-LV"/>
        </w:rPr>
        <w:t>uzņemt reflektantu atbilstoši RTA Uzņemšanas noteikumiem;</w:t>
      </w:r>
    </w:p>
    <w:p w14:paraId="0EB22F0C" w14:textId="77777777" w:rsidR="00566438" w:rsidRPr="000562F7" w:rsidRDefault="00566438" w:rsidP="00C91463">
      <w:pPr>
        <w:pStyle w:val="ListParagraph"/>
        <w:numPr>
          <w:ilvl w:val="2"/>
          <w:numId w:val="7"/>
        </w:numPr>
        <w:ind w:left="1560"/>
        <w:jc w:val="both"/>
        <w:rPr>
          <w:lang w:val="lv-LV"/>
        </w:rPr>
      </w:pPr>
      <w:r w:rsidRPr="000562F7">
        <w:rPr>
          <w:lang w:val="lv-LV"/>
        </w:rPr>
        <w:t>noteikt uzņemšanas noteikumu papildprasības;</w:t>
      </w:r>
    </w:p>
    <w:p w14:paraId="64C3A138" w14:textId="77777777" w:rsidR="00566438" w:rsidRPr="000562F7" w:rsidRDefault="00566438" w:rsidP="00C91463">
      <w:pPr>
        <w:pStyle w:val="ListParagraph"/>
        <w:numPr>
          <w:ilvl w:val="2"/>
          <w:numId w:val="7"/>
        </w:numPr>
        <w:ind w:left="1560"/>
        <w:jc w:val="both"/>
        <w:rPr>
          <w:lang w:val="lv-LV"/>
        </w:rPr>
      </w:pPr>
      <w:r w:rsidRPr="000562F7">
        <w:rPr>
          <w:lang w:val="lv-LV"/>
        </w:rPr>
        <w:t>veikt atbilstošāko pretendentu atlasi izvēlētajā studiju programmā;</w:t>
      </w:r>
    </w:p>
    <w:p w14:paraId="400CD495" w14:textId="6A9D8637" w:rsidR="00566438" w:rsidRPr="000562F7" w:rsidRDefault="00566438" w:rsidP="00C91463">
      <w:pPr>
        <w:pStyle w:val="ListParagraph"/>
        <w:numPr>
          <w:ilvl w:val="2"/>
          <w:numId w:val="7"/>
        </w:numPr>
        <w:ind w:left="1560"/>
        <w:jc w:val="both"/>
        <w:rPr>
          <w:lang w:val="lv-LV"/>
        </w:rPr>
      </w:pPr>
      <w:r w:rsidRPr="000562F7">
        <w:rPr>
          <w:lang w:val="lv-LV"/>
        </w:rPr>
        <w:t xml:space="preserve">ja nepieciešams, noteikt </w:t>
      </w:r>
      <w:proofErr w:type="spellStart"/>
      <w:r w:rsidRPr="000562F7">
        <w:rPr>
          <w:lang w:val="lv-LV"/>
        </w:rPr>
        <w:t>papilduzņemšanu</w:t>
      </w:r>
      <w:proofErr w:type="spellEnd"/>
      <w:r w:rsidRPr="000562F7">
        <w:rPr>
          <w:lang w:val="lv-LV"/>
        </w:rPr>
        <w:t xml:space="preserve"> studiju programmā</w:t>
      </w:r>
      <w:r w:rsidR="00A75BBE" w:rsidRPr="000562F7">
        <w:rPr>
          <w:lang w:val="lv-LV"/>
        </w:rPr>
        <w:t>.</w:t>
      </w:r>
    </w:p>
    <w:p w14:paraId="55C60680" w14:textId="77777777" w:rsidR="00DC7EC0" w:rsidRPr="000562F7" w:rsidRDefault="00DC7EC0" w:rsidP="00DC7EC0">
      <w:pPr>
        <w:spacing w:after="240"/>
      </w:pPr>
    </w:p>
    <w:sectPr w:rsidR="00DC7EC0" w:rsidRPr="000562F7" w:rsidSect="007C7780">
      <w:footerReference w:type="even" r:id="rId48"/>
      <w:footerReference w:type="default" r:id="rId49"/>
      <w:pgSz w:w="11906" w:h="16838"/>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7764C" w14:textId="77777777" w:rsidR="000262CB" w:rsidRDefault="000262CB">
      <w:r>
        <w:separator/>
      </w:r>
    </w:p>
  </w:endnote>
  <w:endnote w:type="continuationSeparator" w:id="0">
    <w:p w14:paraId="528536A1" w14:textId="77777777" w:rsidR="000262CB" w:rsidRDefault="000262CB">
      <w:r>
        <w:continuationSeparator/>
      </w:r>
    </w:p>
  </w:endnote>
  <w:endnote w:type="continuationNotice" w:id="1">
    <w:p w14:paraId="62FCB5F8" w14:textId="77777777" w:rsidR="000262CB" w:rsidRDefault="00026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itstream Cyberb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inion Pro">
    <w:panose1 w:val="00000000000000000000"/>
    <w:charset w:val="BA"/>
    <w:family w:val="auto"/>
    <w:notTrueType/>
    <w:pitch w:val="default"/>
    <w:sig w:usb0="00000005" w:usb1="00000000" w:usb2="00000000" w:usb3="00000000" w:csb0="0000008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Balt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imGaramond">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257121"/>
      <w:docPartObj>
        <w:docPartGallery w:val="Page Numbers (Bottom of Page)"/>
        <w:docPartUnique/>
      </w:docPartObj>
    </w:sdtPr>
    <w:sdtEndPr>
      <w:rPr>
        <w:noProof/>
        <w:sz w:val="24"/>
        <w:szCs w:val="24"/>
      </w:rPr>
    </w:sdtEndPr>
    <w:sdtContent>
      <w:p w14:paraId="2B604168" w14:textId="608DEFA8" w:rsidR="00EC7C78" w:rsidRPr="00E32060" w:rsidRDefault="00EC7C78">
        <w:pPr>
          <w:pStyle w:val="Footer"/>
          <w:jc w:val="center"/>
          <w:rPr>
            <w:sz w:val="24"/>
            <w:szCs w:val="24"/>
          </w:rPr>
        </w:pPr>
        <w:r w:rsidRPr="00E32060">
          <w:rPr>
            <w:sz w:val="24"/>
            <w:szCs w:val="24"/>
          </w:rPr>
          <w:fldChar w:fldCharType="begin"/>
        </w:r>
        <w:r w:rsidRPr="00E32060">
          <w:rPr>
            <w:sz w:val="24"/>
            <w:szCs w:val="24"/>
          </w:rPr>
          <w:instrText xml:space="preserve"> PAGE   \* MERGEFORMAT </w:instrText>
        </w:r>
        <w:r w:rsidRPr="00E32060">
          <w:rPr>
            <w:sz w:val="24"/>
            <w:szCs w:val="24"/>
          </w:rPr>
          <w:fldChar w:fldCharType="separate"/>
        </w:r>
        <w:r>
          <w:rPr>
            <w:noProof/>
            <w:sz w:val="24"/>
            <w:szCs w:val="24"/>
          </w:rPr>
          <w:t>7</w:t>
        </w:r>
        <w:r w:rsidRPr="00E32060">
          <w:rPr>
            <w:noProof/>
            <w:sz w:val="24"/>
            <w:szCs w:val="24"/>
          </w:rPr>
          <w:fldChar w:fldCharType="end"/>
        </w:r>
      </w:p>
    </w:sdtContent>
  </w:sdt>
  <w:p w14:paraId="70D9C77F" w14:textId="77777777" w:rsidR="00EC7C78" w:rsidRDefault="00EC7C78" w:rsidP="00DC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EC7C78" w14:paraId="66CBE0FD" w14:textId="77777777" w:rsidTr="00DC7EC0">
      <w:tc>
        <w:tcPr>
          <w:tcW w:w="4653" w:type="dxa"/>
        </w:tcPr>
        <w:p w14:paraId="1DF27D25" w14:textId="77777777" w:rsidR="00EC7C78" w:rsidRDefault="00EC7C78" w:rsidP="00DC7EC0">
          <w:pPr>
            <w:pStyle w:val="Header"/>
            <w:ind w:left="-115"/>
          </w:pPr>
        </w:p>
      </w:tc>
      <w:tc>
        <w:tcPr>
          <w:tcW w:w="4653" w:type="dxa"/>
        </w:tcPr>
        <w:p w14:paraId="7AB7BCBE" w14:textId="77777777" w:rsidR="00EC7C78" w:rsidRDefault="00EC7C78" w:rsidP="00DC7EC0">
          <w:pPr>
            <w:pStyle w:val="Header"/>
            <w:jc w:val="center"/>
          </w:pPr>
        </w:p>
      </w:tc>
      <w:tc>
        <w:tcPr>
          <w:tcW w:w="4653" w:type="dxa"/>
        </w:tcPr>
        <w:p w14:paraId="75D0D016" w14:textId="77777777" w:rsidR="00EC7C78" w:rsidRDefault="00EC7C78" w:rsidP="00DC7EC0">
          <w:pPr>
            <w:pStyle w:val="Header"/>
            <w:ind w:right="-115"/>
            <w:jc w:val="right"/>
          </w:pPr>
        </w:p>
      </w:tc>
    </w:tr>
  </w:tbl>
  <w:p w14:paraId="368333A3" w14:textId="77777777" w:rsidR="00EC7C78" w:rsidRDefault="00EC7C78" w:rsidP="00DC7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A307" w14:textId="77777777" w:rsidR="00EC7C78" w:rsidRDefault="00EC7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4FE23" w14:textId="77777777" w:rsidR="00EC7C78" w:rsidRDefault="00EC7C7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117022"/>
      <w:docPartObj>
        <w:docPartGallery w:val="Page Numbers (Bottom of Page)"/>
        <w:docPartUnique/>
      </w:docPartObj>
    </w:sdtPr>
    <w:sdtEndPr>
      <w:rPr>
        <w:noProof/>
      </w:rPr>
    </w:sdtEndPr>
    <w:sdtContent>
      <w:p w14:paraId="536C03BE" w14:textId="6E086812" w:rsidR="00EC7C78" w:rsidRDefault="00EC7C78">
        <w:pPr>
          <w:pStyle w:val="Footer"/>
          <w:jc w:val="center"/>
        </w:pPr>
        <w:r w:rsidRPr="004064C6">
          <w:rPr>
            <w:sz w:val="24"/>
            <w:szCs w:val="24"/>
          </w:rPr>
          <w:fldChar w:fldCharType="begin"/>
        </w:r>
        <w:r w:rsidRPr="004064C6">
          <w:rPr>
            <w:sz w:val="24"/>
            <w:szCs w:val="24"/>
          </w:rPr>
          <w:instrText xml:space="preserve"> PAGE   \* MERGEFORMAT </w:instrText>
        </w:r>
        <w:r w:rsidRPr="004064C6">
          <w:rPr>
            <w:sz w:val="24"/>
            <w:szCs w:val="24"/>
          </w:rPr>
          <w:fldChar w:fldCharType="separate"/>
        </w:r>
        <w:r>
          <w:rPr>
            <w:noProof/>
            <w:sz w:val="24"/>
            <w:szCs w:val="24"/>
          </w:rPr>
          <w:t>27</w:t>
        </w:r>
        <w:r w:rsidRPr="004064C6">
          <w:rPr>
            <w:noProof/>
            <w:sz w:val="24"/>
            <w:szCs w:val="24"/>
          </w:rPr>
          <w:fldChar w:fldCharType="end"/>
        </w:r>
      </w:p>
    </w:sdtContent>
  </w:sdt>
  <w:p w14:paraId="6394E8D5" w14:textId="77777777" w:rsidR="00EC7C78" w:rsidRDefault="00EC7C7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7CBDF" w14:textId="77777777" w:rsidR="000262CB" w:rsidRDefault="000262CB">
      <w:r>
        <w:separator/>
      </w:r>
    </w:p>
  </w:footnote>
  <w:footnote w:type="continuationSeparator" w:id="0">
    <w:p w14:paraId="24B359E0" w14:textId="77777777" w:rsidR="000262CB" w:rsidRDefault="000262CB">
      <w:r>
        <w:continuationSeparator/>
      </w:r>
    </w:p>
  </w:footnote>
  <w:footnote w:type="continuationNotice" w:id="1">
    <w:p w14:paraId="7BE4777B" w14:textId="77777777" w:rsidR="000262CB" w:rsidRDefault="00026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EC7C78" w14:paraId="167C45DF" w14:textId="77777777" w:rsidTr="00DC7EC0">
      <w:tc>
        <w:tcPr>
          <w:tcW w:w="3009" w:type="dxa"/>
        </w:tcPr>
        <w:p w14:paraId="67D973B2" w14:textId="77777777" w:rsidR="00EC7C78" w:rsidRDefault="00EC7C78" w:rsidP="00DC7EC0">
          <w:pPr>
            <w:pStyle w:val="Header"/>
            <w:ind w:left="-115"/>
          </w:pPr>
        </w:p>
      </w:tc>
      <w:tc>
        <w:tcPr>
          <w:tcW w:w="3009" w:type="dxa"/>
        </w:tcPr>
        <w:p w14:paraId="1C3858AB" w14:textId="77777777" w:rsidR="00EC7C78" w:rsidRDefault="00EC7C78" w:rsidP="00DC7EC0">
          <w:pPr>
            <w:pStyle w:val="Header"/>
            <w:jc w:val="center"/>
          </w:pPr>
        </w:p>
      </w:tc>
      <w:tc>
        <w:tcPr>
          <w:tcW w:w="3009" w:type="dxa"/>
        </w:tcPr>
        <w:p w14:paraId="38AE6C44" w14:textId="77777777" w:rsidR="00EC7C78" w:rsidRDefault="00EC7C78" w:rsidP="00DC7EC0">
          <w:pPr>
            <w:pStyle w:val="Header"/>
            <w:ind w:right="-115"/>
            <w:jc w:val="right"/>
          </w:pPr>
        </w:p>
      </w:tc>
    </w:tr>
  </w:tbl>
  <w:p w14:paraId="38913555" w14:textId="77777777" w:rsidR="00EC7C78" w:rsidRDefault="00EC7C78" w:rsidP="00DC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EC7C78" w14:paraId="76A4FFA0" w14:textId="77777777" w:rsidTr="00DC7EC0">
      <w:tc>
        <w:tcPr>
          <w:tcW w:w="4653" w:type="dxa"/>
        </w:tcPr>
        <w:p w14:paraId="1330FE38" w14:textId="77777777" w:rsidR="00EC7C78" w:rsidRDefault="00EC7C78" w:rsidP="00DC7EC0">
          <w:pPr>
            <w:pStyle w:val="Header"/>
            <w:ind w:left="-115"/>
          </w:pPr>
        </w:p>
      </w:tc>
      <w:tc>
        <w:tcPr>
          <w:tcW w:w="4653" w:type="dxa"/>
        </w:tcPr>
        <w:p w14:paraId="599553A1" w14:textId="77777777" w:rsidR="00EC7C78" w:rsidRDefault="00EC7C78" w:rsidP="00DC7EC0">
          <w:pPr>
            <w:pStyle w:val="Header"/>
            <w:jc w:val="center"/>
          </w:pPr>
        </w:p>
      </w:tc>
      <w:tc>
        <w:tcPr>
          <w:tcW w:w="4653" w:type="dxa"/>
        </w:tcPr>
        <w:p w14:paraId="50B6248C" w14:textId="77777777" w:rsidR="00EC7C78" w:rsidRDefault="00EC7C78" w:rsidP="00DC7EC0">
          <w:pPr>
            <w:pStyle w:val="Header"/>
            <w:ind w:right="-115"/>
            <w:jc w:val="right"/>
          </w:pPr>
        </w:p>
      </w:tc>
    </w:tr>
  </w:tbl>
  <w:p w14:paraId="32EF8520" w14:textId="77777777" w:rsidR="00EC7C78" w:rsidRDefault="00EC7C78" w:rsidP="00DC7EC0">
    <w:pPr>
      <w:pStyle w:val="Header"/>
    </w:pPr>
  </w:p>
</w:hdr>
</file>

<file path=word/intelligence2.xml><?xml version="1.0" encoding="utf-8"?>
<int2:intelligence xmlns:int2="http://schemas.microsoft.com/office/intelligence/2020/intelligence">
  <int2:observations>
    <int2:textHash int2:hashCode="yXn57afJ58qQlY" int2:id="0YEGmT3E">
      <int2:state int2:type="AugLoop_Text_Critique" int2:value="Rejected"/>
    </int2:textHash>
    <int2:textHash int2:hashCode="JVOjdOaeiAwt/R" int2:id="c7abotyA">
      <int2:state int2:type="AugLoop_Text_Critique" int2:value="Rejected"/>
    </int2:textHash>
    <int2:textHash int2:hashCode="T9mN1a1xGqTzzL" int2:id="h7Jo1Sfd">
      <int2:state int2:type="AugLoop_Text_Critique" int2:value="Rejected"/>
    </int2:textHash>
    <int2:textHash int2:hashCode="XapX5dokoeKkYH" int2:id="xCj8rzMi">
      <int2:state int2:type="AugLoop_Text_Critique" int2:value="Rejected"/>
    </int2:textHash>
    <int2:textHash int2:hashCode="myDp/3iwTqNghO" int2:id="XWosGLo9">
      <int2:state int2:type="AugLoop_Text_Critique" int2:value="Rejected"/>
    </int2:textHash>
    <int2:textHash int2:hashCode="aAUS19YxNp5ucy" int2:id="PIbCdiwh">
      <int2:state int2:type="AugLoop_Text_Critique" int2:value="Rejected"/>
    </int2:textHash>
    <int2:textHash int2:hashCode="HMxs3SSEfQKoTv" int2:id="2lJJ0PYf">
      <int2:state int2:type="AugLoop_Text_Critique" int2:value="Rejected"/>
    </int2:textHash>
    <int2:textHash int2:hashCode="5rJDISNoLhouQK" int2:id="6rs8LcF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61A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10463"/>
    <w:multiLevelType w:val="hybridMultilevel"/>
    <w:tmpl w:val="CA1C1148"/>
    <w:lvl w:ilvl="0" w:tplc="49B039DE">
      <w:start w:val="3"/>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C603EB"/>
    <w:multiLevelType w:val="multilevel"/>
    <w:tmpl w:val="CE24E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2"/>
      <w:numFmt w:val="decimal"/>
      <w:lvlText w:val="%5"/>
      <w:lvlJc w:val="left"/>
      <w:pPr>
        <w:ind w:left="3600" w:hanging="360"/>
      </w:pPr>
      <w:rPr>
        <w:rFonts w:hint="default"/>
        <w:i w:val="0"/>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86039"/>
    <w:multiLevelType w:val="multilevel"/>
    <w:tmpl w:val="68446CB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38217FC"/>
    <w:multiLevelType w:val="hybridMultilevel"/>
    <w:tmpl w:val="95D20564"/>
    <w:lvl w:ilvl="0" w:tplc="834C8B78">
      <w:start w:val="1"/>
      <w:numFmt w:val="bullet"/>
      <w:lvlText w:val=""/>
      <w:lvlJc w:val="left"/>
      <w:pPr>
        <w:tabs>
          <w:tab w:val="num" w:pos="720"/>
        </w:tabs>
        <w:ind w:left="720" w:hanging="360"/>
      </w:pPr>
      <w:rPr>
        <w:rFonts w:ascii="Symbol" w:hAnsi="Symbol" w:hint="default"/>
        <w:sz w:val="20"/>
      </w:rPr>
    </w:lvl>
    <w:lvl w:ilvl="1" w:tplc="218C590A" w:tentative="1">
      <w:start w:val="1"/>
      <w:numFmt w:val="bullet"/>
      <w:lvlText w:val="o"/>
      <w:lvlJc w:val="left"/>
      <w:pPr>
        <w:tabs>
          <w:tab w:val="num" w:pos="1440"/>
        </w:tabs>
        <w:ind w:left="1440" w:hanging="360"/>
      </w:pPr>
      <w:rPr>
        <w:rFonts w:ascii="Courier New" w:hAnsi="Courier New" w:hint="default"/>
        <w:sz w:val="20"/>
      </w:rPr>
    </w:lvl>
    <w:lvl w:ilvl="2" w:tplc="624C6408" w:tentative="1">
      <w:start w:val="1"/>
      <w:numFmt w:val="bullet"/>
      <w:lvlText w:val=""/>
      <w:lvlJc w:val="left"/>
      <w:pPr>
        <w:tabs>
          <w:tab w:val="num" w:pos="2160"/>
        </w:tabs>
        <w:ind w:left="2160" w:hanging="360"/>
      </w:pPr>
      <w:rPr>
        <w:rFonts w:ascii="Wingdings" w:hAnsi="Wingdings" w:hint="default"/>
        <w:sz w:val="20"/>
      </w:rPr>
    </w:lvl>
    <w:lvl w:ilvl="3" w:tplc="FBEE98FA" w:tentative="1">
      <w:start w:val="1"/>
      <w:numFmt w:val="bullet"/>
      <w:lvlText w:val=""/>
      <w:lvlJc w:val="left"/>
      <w:pPr>
        <w:tabs>
          <w:tab w:val="num" w:pos="2880"/>
        </w:tabs>
        <w:ind w:left="2880" w:hanging="360"/>
      </w:pPr>
      <w:rPr>
        <w:rFonts w:ascii="Wingdings" w:hAnsi="Wingdings" w:hint="default"/>
        <w:sz w:val="20"/>
      </w:rPr>
    </w:lvl>
    <w:lvl w:ilvl="4" w:tplc="4CE665DE" w:tentative="1">
      <w:start w:val="1"/>
      <w:numFmt w:val="bullet"/>
      <w:lvlText w:val=""/>
      <w:lvlJc w:val="left"/>
      <w:pPr>
        <w:tabs>
          <w:tab w:val="num" w:pos="3600"/>
        </w:tabs>
        <w:ind w:left="3600" w:hanging="360"/>
      </w:pPr>
      <w:rPr>
        <w:rFonts w:ascii="Wingdings" w:hAnsi="Wingdings" w:hint="default"/>
        <w:sz w:val="20"/>
      </w:rPr>
    </w:lvl>
    <w:lvl w:ilvl="5" w:tplc="884EA1CC" w:tentative="1">
      <w:start w:val="1"/>
      <w:numFmt w:val="bullet"/>
      <w:lvlText w:val=""/>
      <w:lvlJc w:val="left"/>
      <w:pPr>
        <w:tabs>
          <w:tab w:val="num" w:pos="4320"/>
        </w:tabs>
        <w:ind w:left="4320" w:hanging="360"/>
      </w:pPr>
      <w:rPr>
        <w:rFonts w:ascii="Wingdings" w:hAnsi="Wingdings" w:hint="default"/>
        <w:sz w:val="20"/>
      </w:rPr>
    </w:lvl>
    <w:lvl w:ilvl="6" w:tplc="9B36F77A" w:tentative="1">
      <w:start w:val="1"/>
      <w:numFmt w:val="bullet"/>
      <w:lvlText w:val=""/>
      <w:lvlJc w:val="left"/>
      <w:pPr>
        <w:tabs>
          <w:tab w:val="num" w:pos="5040"/>
        </w:tabs>
        <w:ind w:left="5040" w:hanging="360"/>
      </w:pPr>
      <w:rPr>
        <w:rFonts w:ascii="Wingdings" w:hAnsi="Wingdings" w:hint="default"/>
        <w:sz w:val="20"/>
      </w:rPr>
    </w:lvl>
    <w:lvl w:ilvl="7" w:tplc="C4A20E70" w:tentative="1">
      <w:start w:val="1"/>
      <w:numFmt w:val="bullet"/>
      <w:lvlText w:val=""/>
      <w:lvlJc w:val="left"/>
      <w:pPr>
        <w:tabs>
          <w:tab w:val="num" w:pos="5760"/>
        </w:tabs>
        <w:ind w:left="5760" w:hanging="360"/>
      </w:pPr>
      <w:rPr>
        <w:rFonts w:ascii="Wingdings" w:hAnsi="Wingdings" w:hint="default"/>
        <w:sz w:val="20"/>
      </w:rPr>
    </w:lvl>
    <w:lvl w:ilvl="8" w:tplc="4E4C076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161"/>
    <w:multiLevelType w:val="hybridMultilevel"/>
    <w:tmpl w:val="E22C6C3C"/>
    <w:lvl w:ilvl="0" w:tplc="CBA06D4A">
      <w:start w:val="1"/>
      <w:numFmt w:val="bullet"/>
      <w:lvlText w:val=""/>
      <w:lvlJc w:val="left"/>
      <w:pPr>
        <w:tabs>
          <w:tab w:val="num" w:pos="720"/>
        </w:tabs>
        <w:ind w:left="720" w:hanging="360"/>
      </w:pPr>
      <w:rPr>
        <w:rFonts w:ascii="Symbol" w:hAnsi="Symbol" w:hint="default"/>
        <w:sz w:val="20"/>
      </w:rPr>
    </w:lvl>
    <w:lvl w:ilvl="1" w:tplc="3646831C" w:tentative="1">
      <w:start w:val="1"/>
      <w:numFmt w:val="bullet"/>
      <w:lvlText w:val="o"/>
      <w:lvlJc w:val="left"/>
      <w:pPr>
        <w:tabs>
          <w:tab w:val="num" w:pos="1440"/>
        </w:tabs>
        <w:ind w:left="1440" w:hanging="360"/>
      </w:pPr>
      <w:rPr>
        <w:rFonts w:ascii="Courier New" w:hAnsi="Courier New" w:hint="default"/>
        <w:sz w:val="20"/>
      </w:rPr>
    </w:lvl>
    <w:lvl w:ilvl="2" w:tplc="2AE62686" w:tentative="1">
      <w:start w:val="1"/>
      <w:numFmt w:val="bullet"/>
      <w:lvlText w:val=""/>
      <w:lvlJc w:val="left"/>
      <w:pPr>
        <w:tabs>
          <w:tab w:val="num" w:pos="2160"/>
        </w:tabs>
        <w:ind w:left="2160" w:hanging="360"/>
      </w:pPr>
      <w:rPr>
        <w:rFonts w:ascii="Wingdings" w:hAnsi="Wingdings" w:hint="default"/>
        <w:sz w:val="20"/>
      </w:rPr>
    </w:lvl>
    <w:lvl w:ilvl="3" w:tplc="2F78663E" w:tentative="1">
      <w:start w:val="1"/>
      <w:numFmt w:val="bullet"/>
      <w:lvlText w:val=""/>
      <w:lvlJc w:val="left"/>
      <w:pPr>
        <w:tabs>
          <w:tab w:val="num" w:pos="2880"/>
        </w:tabs>
        <w:ind w:left="2880" w:hanging="360"/>
      </w:pPr>
      <w:rPr>
        <w:rFonts w:ascii="Wingdings" w:hAnsi="Wingdings" w:hint="default"/>
        <w:sz w:val="20"/>
      </w:rPr>
    </w:lvl>
    <w:lvl w:ilvl="4" w:tplc="EA1E4748" w:tentative="1">
      <w:start w:val="1"/>
      <w:numFmt w:val="bullet"/>
      <w:lvlText w:val=""/>
      <w:lvlJc w:val="left"/>
      <w:pPr>
        <w:tabs>
          <w:tab w:val="num" w:pos="3600"/>
        </w:tabs>
        <w:ind w:left="3600" w:hanging="360"/>
      </w:pPr>
      <w:rPr>
        <w:rFonts w:ascii="Wingdings" w:hAnsi="Wingdings" w:hint="default"/>
        <w:sz w:val="20"/>
      </w:rPr>
    </w:lvl>
    <w:lvl w:ilvl="5" w:tplc="FA203D62" w:tentative="1">
      <w:start w:val="1"/>
      <w:numFmt w:val="bullet"/>
      <w:lvlText w:val=""/>
      <w:lvlJc w:val="left"/>
      <w:pPr>
        <w:tabs>
          <w:tab w:val="num" w:pos="4320"/>
        </w:tabs>
        <w:ind w:left="4320" w:hanging="360"/>
      </w:pPr>
      <w:rPr>
        <w:rFonts w:ascii="Wingdings" w:hAnsi="Wingdings" w:hint="default"/>
        <w:sz w:val="20"/>
      </w:rPr>
    </w:lvl>
    <w:lvl w:ilvl="6" w:tplc="5AA86ED2" w:tentative="1">
      <w:start w:val="1"/>
      <w:numFmt w:val="bullet"/>
      <w:lvlText w:val=""/>
      <w:lvlJc w:val="left"/>
      <w:pPr>
        <w:tabs>
          <w:tab w:val="num" w:pos="5040"/>
        </w:tabs>
        <w:ind w:left="5040" w:hanging="360"/>
      </w:pPr>
      <w:rPr>
        <w:rFonts w:ascii="Wingdings" w:hAnsi="Wingdings" w:hint="default"/>
        <w:sz w:val="20"/>
      </w:rPr>
    </w:lvl>
    <w:lvl w:ilvl="7" w:tplc="EEB4234C" w:tentative="1">
      <w:start w:val="1"/>
      <w:numFmt w:val="bullet"/>
      <w:lvlText w:val=""/>
      <w:lvlJc w:val="left"/>
      <w:pPr>
        <w:tabs>
          <w:tab w:val="num" w:pos="5760"/>
        </w:tabs>
        <w:ind w:left="5760" w:hanging="360"/>
      </w:pPr>
      <w:rPr>
        <w:rFonts w:ascii="Wingdings" w:hAnsi="Wingdings" w:hint="default"/>
        <w:sz w:val="20"/>
      </w:rPr>
    </w:lvl>
    <w:lvl w:ilvl="8" w:tplc="6CBCF6F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428C0"/>
    <w:multiLevelType w:val="hybridMultilevel"/>
    <w:tmpl w:val="9650E992"/>
    <w:lvl w:ilvl="0" w:tplc="CFBCF70C">
      <w:start w:val="2020"/>
      <w:numFmt w:val="bullet"/>
      <w:lvlText w:val="-"/>
      <w:lvlJc w:val="left"/>
      <w:pPr>
        <w:ind w:left="625" w:hanging="360"/>
      </w:pPr>
      <w:rPr>
        <w:rFonts w:ascii="Times New Roman" w:eastAsia="Times New Roman" w:hAnsi="Times New Roman" w:cs="Times New Roman" w:hint="default"/>
      </w:rPr>
    </w:lvl>
    <w:lvl w:ilvl="1" w:tplc="04260003">
      <w:start w:val="1"/>
      <w:numFmt w:val="bullet"/>
      <w:lvlText w:val="o"/>
      <w:lvlJc w:val="left"/>
      <w:pPr>
        <w:ind w:left="1345" w:hanging="360"/>
      </w:pPr>
      <w:rPr>
        <w:rFonts w:ascii="Courier New" w:hAnsi="Courier New" w:cs="Courier New" w:hint="default"/>
      </w:rPr>
    </w:lvl>
    <w:lvl w:ilvl="2" w:tplc="04260005">
      <w:start w:val="1"/>
      <w:numFmt w:val="bullet"/>
      <w:lvlText w:val=""/>
      <w:lvlJc w:val="left"/>
      <w:pPr>
        <w:ind w:left="2065" w:hanging="360"/>
      </w:pPr>
      <w:rPr>
        <w:rFonts w:ascii="Wingdings" w:hAnsi="Wingdings" w:hint="default"/>
      </w:rPr>
    </w:lvl>
    <w:lvl w:ilvl="3" w:tplc="04260001">
      <w:start w:val="1"/>
      <w:numFmt w:val="bullet"/>
      <w:lvlText w:val=""/>
      <w:lvlJc w:val="left"/>
      <w:pPr>
        <w:ind w:left="2785" w:hanging="360"/>
      </w:pPr>
      <w:rPr>
        <w:rFonts w:ascii="Symbol" w:hAnsi="Symbol" w:hint="default"/>
      </w:rPr>
    </w:lvl>
    <w:lvl w:ilvl="4" w:tplc="04260003">
      <w:start w:val="1"/>
      <w:numFmt w:val="bullet"/>
      <w:lvlText w:val="o"/>
      <w:lvlJc w:val="left"/>
      <w:pPr>
        <w:ind w:left="3505" w:hanging="360"/>
      </w:pPr>
      <w:rPr>
        <w:rFonts w:ascii="Courier New" w:hAnsi="Courier New" w:cs="Courier New" w:hint="default"/>
      </w:rPr>
    </w:lvl>
    <w:lvl w:ilvl="5" w:tplc="04260005">
      <w:start w:val="1"/>
      <w:numFmt w:val="bullet"/>
      <w:lvlText w:val=""/>
      <w:lvlJc w:val="left"/>
      <w:pPr>
        <w:ind w:left="4225" w:hanging="360"/>
      </w:pPr>
      <w:rPr>
        <w:rFonts w:ascii="Wingdings" w:hAnsi="Wingdings" w:hint="default"/>
      </w:rPr>
    </w:lvl>
    <w:lvl w:ilvl="6" w:tplc="04260001">
      <w:start w:val="1"/>
      <w:numFmt w:val="bullet"/>
      <w:lvlText w:val=""/>
      <w:lvlJc w:val="left"/>
      <w:pPr>
        <w:ind w:left="4945" w:hanging="360"/>
      </w:pPr>
      <w:rPr>
        <w:rFonts w:ascii="Symbol" w:hAnsi="Symbol" w:hint="default"/>
      </w:rPr>
    </w:lvl>
    <w:lvl w:ilvl="7" w:tplc="04260003">
      <w:start w:val="1"/>
      <w:numFmt w:val="bullet"/>
      <w:lvlText w:val="o"/>
      <w:lvlJc w:val="left"/>
      <w:pPr>
        <w:ind w:left="5665" w:hanging="360"/>
      </w:pPr>
      <w:rPr>
        <w:rFonts w:ascii="Courier New" w:hAnsi="Courier New" w:cs="Courier New" w:hint="default"/>
      </w:rPr>
    </w:lvl>
    <w:lvl w:ilvl="8" w:tplc="04260005">
      <w:start w:val="1"/>
      <w:numFmt w:val="bullet"/>
      <w:lvlText w:val=""/>
      <w:lvlJc w:val="left"/>
      <w:pPr>
        <w:ind w:left="6385" w:hanging="360"/>
      </w:pPr>
      <w:rPr>
        <w:rFonts w:ascii="Wingdings" w:hAnsi="Wingdings" w:hint="default"/>
      </w:rPr>
    </w:lvl>
  </w:abstractNum>
  <w:abstractNum w:abstractNumId="7" w15:restartNumberingAfterBreak="0">
    <w:nsid w:val="16AC0A40"/>
    <w:multiLevelType w:val="multilevel"/>
    <w:tmpl w:val="D1705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A4FF1"/>
    <w:multiLevelType w:val="hybridMultilevel"/>
    <w:tmpl w:val="DC72AA7E"/>
    <w:lvl w:ilvl="0" w:tplc="0426000F">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9" w15:restartNumberingAfterBreak="0">
    <w:nsid w:val="1DA3311A"/>
    <w:multiLevelType w:val="hybridMultilevel"/>
    <w:tmpl w:val="EB9AF0F8"/>
    <w:lvl w:ilvl="0" w:tplc="CFBCF70C">
      <w:start w:val="202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BC50DA"/>
    <w:multiLevelType w:val="hybridMultilevel"/>
    <w:tmpl w:val="93161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FAB"/>
    <w:multiLevelType w:val="hybridMultilevel"/>
    <w:tmpl w:val="12A480D2"/>
    <w:lvl w:ilvl="0" w:tplc="83109C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EF4407"/>
    <w:multiLevelType w:val="hybridMultilevel"/>
    <w:tmpl w:val="0792E95E"/>
    <w:lvl w:ilvl="0" w:tplc="809C6F06">
      <w:start w:val="1"/>
      <w:numFmt w:val="decimal"/>
      <w:lvlText w:val="%1."/>
      <w:lvlJc w:val="left"/>
      <w:pPr>
        <w:tabs>
          <w:tab w:val="num" w:pos="720"/>
        </w:tabs>
        <w:ind w:left="720" w:hanging="360"/>
      </w:pPr>
    </w:lvl>
    <w:lvl w:ilvl="1" w:tplc="CBD8A514">
      <w:start w:val="2"/>
      <w:numFmt w:val="decimal"/>
      <w:lvlText w:val="%2"/>
      <w:lvlJc w:val="left"/>
      <w:pPr>
        <w:ind w:left="1440" w:hanging="360"/>
      </w:pPr>
      <w:rPr>
        <w:rFonts w:hint="default"/>
        <w:color w:val="000000"/>
        <w:sz w:val="20"/>
      </w:rPr>
    </w:lvl>
    <w:lvl w:ilvl="2" w:tplc="5B0C70DC">
      <w:start w:val="1"/>
      <w:numFmt w:val="decimal"/>
      <w:lvlText w:val="%3)"/>
      <w:lvlJc w:val="left"/>
      <w:pPr>
        <w:ind w:left="2160" w:hanging="360"/>
      </w:pPr>
      <w:rPr>
        <w:rFonts w:hint="default"/>
      </w:rPr>
    </w:lvl>
    <w:lvl w:ilvl="3" w:tplc="44143AEE" w:tentative="1">
      <w:start w:val="1"/>
      <w:numFmt w:val="decimal"/>
      <w:lvlText w:val="%4."/>
      <w:lvlJc w:val="left"/>
      <w:pPr>
        <w:tabs>
          <w:tab w:val="num" w:pos="2880"/>
        </w:tabs>
        <w:ind w:left="2880" w:hanging="360"/>
      </w:pPr>
    </w:lvl>
    <w:lvl w:ilvl="4" w:tplc="470AC954" w:tentative="1">
      <w:start w:val="1"/>
      <w:numFmt w:val="decimal"/>
      <w:lvlText w:val="%5."/>
      <w:lvlJc w:val="left"/>
      <w:pPr>
        <w:tabs>
          <w:tab w:val="num" w:pos="3600"/>
        </w:tabs>
        <w:ind w:left="3600" w:hanging="360"/>
      </w:pPr>
    </w:lvl>
    <w:lvl w:ilvl="5" w:tplc="47F261FA" w:tentative="1">
      <w:start w:val="1"/>
      <w:numFmt w:val="decimal"/>
      <w:lvlText w:val="%6."/>
      <w:lvlJc w:val="left"/>
      <w:pPr>
        <w:tabs>
          <w:tab w:val="num" w:pos="4320"/>
        </w:tabs>
        <w:ind w:left="4320" w:hanging="360"/>
      </w:pPr>
    </w:lvl>
    <w:lvl w:ilvl="6" w:tplc="1310ACEE" w:tentative="1">
      <w:start w:val="1"/>
      <w:numFmt w:val="decimal"/>
      <w:lvlText w:val="%7."/>
      <w:lvlJc w:val="left"/>
      <w:pPr>
        <w:tabs>
          <w:tab w:val="num" w:pos="5040"/>
        </w:tabs>
        <w:ind w:left="5040" w:hanging="360"/>
      </w:pPr>
    </w:lvl>
    <w:lvl w:ilvl="7" w:tplc="9BF4484C" w:tentative="1">
      <w:start w:val="1"/>
      <w:numFmt w:val="decimal"/>
      <w:lvlText w:val="%8."/>
      <w:lvlJc w:val="left"/>
      <w:pPr>
        <w:tabs>
          <w:tab w:val="num" w:pos="5760"/>
        </w:tabs>
        <w:ind w:left="5760" w:hanging="360"/>
      </w:pPr>
    </w:lvl>
    <w:lvl w:ilvl="8" w:tplc="FB36CBA0" w:tentative="1">
      <w:start w:val="1"/>
      <w:numFmt w:val="decimal"/>
      <w:lvlText w:val="%9."/>
      <w:lvlJc w:val="left"/>
      <w:pPr>
        <w:tabs>
          <w:tab w:val="num" w:pos="6480"/>
        </w:tabs>
        <w:ind w:left="6480" w:hanging="360"/>
      </w:pPr>
    </w:lvl>
  </w:abstractNum>
  <w:abstractNum w:abstractNumId="13" w15:restartNumberingAfterBreak="0">
    <w:nsid w:val="2AFD6464"/>
    <w:multiLevelType w:val="multilevel"/>
    <w:tmpl w:val="00DAE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E05B4"/>
    <w:multiLevelType w:val="hybridMultilevel"/>
    <w:tmpl w:val="C61CB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827C0"/>
    <w:multiLevelType w:val="multilevel"/>
    <w:tmpl w:val="B15CA4A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EB46A4"/>
    <w:multiLevelType w:val="multilevel"/>
    <w:tmpl w:val="9840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D1A80"/>
    <w:multiLevelType w:val="hybridMultilevel"/>
    <w:tmpl w:val="77BCEC9E"/>
    <w:lvl w:ilvl="0" w:tplc="D2A49A74">
      <w:start w:val="1"/>
      <w:numFmt w:val="decimal"/>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5E0227A"/>
    <w:multiLevelType w:val="hybridMultilevel"/>
    <w:tmpl w:val="5626579C"/>
    <w:lvl w:ilvl="0" w:tplc="8C96E5CA">
      <w:start w:val="1"/>
      <w:numFmt w:val="decimal"/>
      <w:lvlText w:val="%1."/>
      <w:lvlJc w:val="left"/>
      <w:pPr>
        <w:tabs>
          <w:tab w:val="num" w:pos="720"/>
        </w:tabs>
        <w:ind w:left="720" w:hanging="360"/>
      </w:pPr>
      <w:rPr>
        <w:rFonts w:ascii="Times New Roman" w:eastAsia="Times New Roman" w:hAnsi="Times New Roman" w:cs="Times New Roman"/>
      </w:rPr>
    </w:lvl>
    <w:lvl w:ilvl="1" w:tplc="BE7043F0" w:tentative="1">
      <w:start w:val="1"/>
      <w:numFmt w:val="decimal"/>
      <w:lvlText w:val="%2."/>
      <w:lvlJc w:val="left"/>
      <w:pPr>
        <w:tabs>
          <w:tab w:val="num" w:pos="1440"/>
        </w:tabs>
        <w:ind w:left="1440" w:hanging="360"/>
      </w:pPr>
    </w:lvl>
    <w:lvl w:ilvl="2" w:tplc="BA38AD48" w:tentative="1">
      <w:start w:val="1"/>
      <w:numFmt w:val="decimal"/>
      <w:lvlText w:val="%3."/>
      <w:lvlJc w:val="left"/>
      <w:pPr>
        <w:tabs>
          <w:tab w:val="num" w:pos="2160"/>
        </w:tabs>
        <w:ind w:left="2160" w:hanging="360"/>
      </w:pPr>
    </w:lvl>
    <w:lvl w:ilvl="3" w:tplc="3C862946" w:tentative="1">
      <w:start w:val="1"/>
      <w:numFmt w:val="decimal"/>
      <w:lvlText w:val="%4."/>
      <w:lvlJc w:val="left"/>
      <w:pPr>
        <w:tabs>
          <w:tab w:val="num" w:pos="2880"/>
        </w:tabs>
        <w:ind w:left="2880" w:hanging="360"/>
      </w:pPr>
    </w:lvl>
    <w:lvl w:ilvl="4" w:tplc="C4AA3F14" w:tentative="1">
      <w:start w:val="1"/>
      <w:numFmt w:val="decimal"/>
      <w:lvlText w:val="%5."/>
      <w:lvlJc w:val="left"/>
      <w:pPr>
        <w:tabs>
          <w:tab w:val="num" w:pos="3600"/>
        </w:tabs>
        <w:ind w:left="3600" w:hanging="360"/>
      </w:pPr>
    </w:lvl>
    <w:lvl w:ilvl="5" w:tplc="6804D8BE" w:tentative="1">
      <w:start w:val="1"/>
      <w:numFmt w:val="decimal"/>
      <w:lvlText w:val="%6."/>
      <w:lvlJc w:val="left"/>
      <w:pPr>
        <w:tabs>
          <w:tab w:val="num" w:pos="4320"/>
        </w:tabs>
        <w:ind w:left="4320" w:hanging="360"/>
      </w:pPr>
    </w:lvl>
    <w:lvl w:ilvl="6" w:tplc="73C6DD78" w:tentative="1">
      <w:start w:val="1"/>
      <w:numFmt w:val="decimal"/>
      <w:lvlText w:val="%7."/>
      <w:lvlJc w:val="left"/>
      <w:pPr>
        <w:tabs>
          <w:tab w:val="num" w:pos="5040"/>
        </w:tabs>
        <w:ind w:left="5040" w:hanging="360"/>
      </w:pPr>
    </w:lvl>
    <w:lvl w:ilvl="7" w:tplc="0638F5FA" w:tentative="1">
      <w:start w:val="1"/>
      <w:numFmt w:val="decimal"/>
      <w:lvlText w:val="%8."/>
      <w:lvlJc w:val="left"/>
      <w:pPr>
        <w:tabs>
          <w:tab w:val="num" w:pos="5760"/>
        </w:tabs>
        <w:ind w:left="5760" w:hanging="360"/>
      </w:pPr>
    </w:lvl>
    <w:lvl w:ilvl="8" w:tplc="2D8E2E38" w:tentative="1">
      <w:start w:val="1"/>
      <w:numFmt w:val="decimal"/>
      <w:lvlText w:val="%9."/>
      <w:lvlJc w:val="left"/>
      <w:pPr>
        <w:tabs>
          <w:tab w:val="num" w:pos="6480"/>
        </w:tabs>
        <w:ind w:left="6480" w:hanging="360"/>
      </w:pPr>
    </w:lvl>
  </w:abstractNum>
  <w:abstractNum w:abstractNumId="19" w15:restartNumberingAfterBreak="0">
    <w:nsid w:val="37951C13"/>
    <w:multiLevelType w:val="multilevel"/>
    <w:tmpl w:val="D9B244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397580"/>
    <w:multiLevelType w:val="multilevel"/>
    <w:tmpl w:val="5A04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D4A97"/>
    <w:multiLevelType w:val="multilevel"/>
    <w:tmpl w:val="6EE6D6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C2393C"/>
    <w:multiLevelType w:val="hybridMultilevel"/>
    <w:tmpl w:val="07D85A0A"/>
    <w:lvl w:ilvl="0" w:tplc="8F7E469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F63298"/>
    <w:multiLevelType w:val="multilevel"/>
    <w:tmpl w:val="7A4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428F1"/>
    <w:multiLevelType w:val="multilevel"/>
    <w:tmpl w:val="DC982E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515BB6"/>
    <w:multiLevelType w:val="hybridMultilevel"/>
    <w:tmpl w:val="324842C4"/>
    <w:lvl w:ilvl="0" w:tplc="9672230C">
      <w:start w:val="1"/>
      <w:numFmt w:val="bullet"/>
      <w:lvlText w:val=""/>
      <w:lvlJc w:val="left"/>
      <w:pPr>
        <w:tabs>
          <w:tab w:val="num" w:pos="720"/>
        </w:tabs>
        <w:ind w:left="720" w:hanging="360"/>
      </w:pPr>
      <w:rPr>
        <w:rFonts w:ascii="Symbol" w:hAnsi="Symbol" w:hint="default"/>
        <w:sz w:val="20"/>
      </w:rPr>
    </w:lvl>
    <w:lvl w:ilvl="1" w:tplc="0BD8C1D8" w:tentative="1">
      <w:start w:val="1"/>
      <w:numFmt w:val="bullet"/>
      <w:lvlText w:val="o"/>
      <w:lvlJc w:val="left"/>
      <w:pPr>
        <w:tabs>
          <w:tab w:val="num" w:pos="1440"/>
        </w:tabs>
        <w:ind w:left="1440" w:hanging="360"/>
      </w:pPr>
      <w:rPr>
        <w:rFonts w:ascii="Courier New" w:hAnsi="Courier New" w:hint="default"/>
        <w:sz w:val="20"/>
      </w:rPr>
    </w:lvl>
    <w:lvl w:ilvl="2" w:tplc="1750C7FE" w:tentative="1">
      <w:start w:val="1"/>
      <w:numFmt w:val="bullet"/>
      <w:lvlText w:val=""/>
      <w:lvlJc w:val="left"/>
      <w:pPr>
        <w:tabs>
          <w:tab w:val="num" w:pos="2160"/>
        </w:tabs>
        <w:ind w:left="2160" w:hanging="360"/>
      </w:pPr>
      <w:rPr>
        <w:rFonts w:ascii="Wingdings" w:hAnsi="Wingdings" w:hint="default"/>
        <w:sz w:val="20"/>
      </w:rPr>
    </w:lvl>
    <w:lvl w:ilvl="3" w:tplc="CEBCB822" w:tentative="1">
      <w:start w:val="1"/>
      <w:numFmt w:val="bullet"/>
      <w:lvlText w:val=""/>
      <w:lvlJc w:val="left"/>
      <w:pPr>
        <w:tabs>
          <w:tab w:val="num" w:pos="2880"/>
        </w:tabs>
        <w:ind w:left="2880" w:hanging="360"/>
      </w:pPr>
      <w:rPr>
        <w:rFonts w:ascii="Wingdings" w:hAnsi="Wingdings" w:hint="default"/>
        <w:sz w:val="20"/>
      </w:rPr>
    </w:lvl>
    <w:lvl w:ilvl="4" w:tplc="A4D02EF6" w:tentative="1">
      <w:start w:val="1"/>
      <w:numFmt w:val="bullet"/>
      <w:lvlText w:val=""/>
      <w:lvlJc w:val="left"/>
      <w:pPr>
        <w:tabs>
          <w:tab w:val="num" w:pos="3600"/>
        </w:tabs>
        <w:ind w:left="3600" w:hanging="360"/>
      </w:pPr>
      <w:rPr>
        <w:rFonts w:ascii="Wingdings" w:hAnsi="Wingdings" w:hint="default"/>
        <w:sz w:val="20"/>
      </w:rPr>
    </w:lvl>
    <w:lvl w:ilvl="5" w:tplc="FF367374" w:tentative="1">
      <w:start w:val="1"/>
      <w:numFmt w:val="bullet"/>
      <w:lvlText w:val=""/>
      <w:lvlJc w:val="left"/>
      <w:pPr>
        <w:tabs>
          <w:tab w:val="num" w:pos="4320"/>
        </w:tabs>
        <w:ind w:left="4320" w:hanging="360"/>
      </w:pPr>
      <w:rPr>
        <w:rFonts w:ascii="Wingdings" w:hAnsi="Wingdings" w:hint="default"/>
        <w:sz w:val="20"/>
      </w:rPr>
    </w:lvl>
    <w:lvl w:ilvl="6" w:tplc="A636D242" w:tentative="1">
      <w:start w:val="1"/>
      <w:numFmt w:val="bullet"/>
      <w:lvlText w:val=""/>
      <w:lvlJc w:val="left"/>
      <w:pPr>
        <w:tabs>
          <w:tab w:val="num" w:pos="5040"/>
        </w:tabs>
        <w:ind w:left="5040" w:hanging="360"/>
      </w:pPr>
      <w:rPr>
        <w:rFonts w:ascii="Wingdings" w:hAnsi="Wingdings" w:hint="default"/>
        <w:sz w:val="20"/>
      </w:rPr>
    </w:lvl>
    <w:lvl w:ilvl="7" w:tplc="D2E2D6CA" w:tentative="1">
      <w:start w:val="1"/>
      <w:numFmt w:val="bullet"/>
      <w:lvlText w:val=""/>
      <w:lvlJc w:val="left"/>
      <w:pPr>
        <w:tabs>
          <w:tab w:val="num" w:pos="5760"/>
        </w:tabs>
        <w:ind w:left="5760" w:hanging="360"/>
      </w:pPr>
      <w:rPr>
        <w:rFonts w:ascii="Wingdings" w:hAnsi="Wingdings" w:hint="default"/>
        <w:sz w:val="20"/>
      </w:rPr>
    </w:lvl>
    <w:lvl w:ilvl="8" w:tplc="7B5A9CB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47193"/>
    <w:multiLevelType w:val="hybridMultilevel"/>
    <w:tmpl w:val="DE76EC5A"/>
    <w:lvl w:ilvl="0" w:tplc="C2F028D6">
      <w:start w:val="1"/>
      <w:numFmt w:val="decimal"/>
      <w:lvlText w:val="%1."/>
      <w:lvlJc w:val="left"/>
      <w:pPr>
        <w:ind w:left="720" w:hanging="360"/>
      </w:pPr>
    </w:lvl>
    <w:lvl w:ilvl="1" w:tplc="07CC71E2">
      <w:start w:val="1"/>
      <w:numFmt w:val="lowerLetter"/>
      <w:lvlText w:val="%2."/>
      <w:lvlJc w:val="left"/>
      <w:pPr>
        <w:ind w:left="1440" w:hanging="360"/>
      </w:pPr>
    </w:lvl>
    <w:lvl w:ilvl="2" w:tplc="45369BB8">
      <w:start w:val="1"/>
      <w:numFmt w:val="lowerRoman"/>
      <w:lvlText w:val="%3."/>
      <w:lvlJc w:val="right"/>
      <w:pPr>
        <w:ind w:left="2160" w:hanging="180"/>
      </w:pPr>
    </w:lvl>
    <w:lvl w:ilvl="3" w:tplc="64E6662C">
      <w:start w:val="1"/>
      <w:numFmt w:val="decimal"/>
      <w:lvlText w:val="%4."/>
      <w:lvlJc w:val="left"/>
      <w:pPr>
        <w:ind w:left="2880" w:hanging="360"/>
      </w:pPr>
    </w:lvl>
    <w:lvl w:ilvl="4" w:tplc="22E076FC">
      <w:start w:val="1"/>
      <w:numFmt w:val="lowerLetter"/>
      <w:lvlText w:val="%5."/>
      <w:lvlJc w:val="left"/>
      <w:pPr>
        <w:ind w:left="3600" w:hanging="360"/>
      </w:pPr>
    </w:lvl>
    <w:lvl w:ilvl="5" w:tplc="169CC8C2">
      <w:start w:val="1"/>
      <w:numFmt w:val="lowerRoman"/>
      <w:lvlText w:val="%6."/>
      <w:lvlJc w:val="right"/>
      <w:pPr>
        <w:ind w:left="4320" w:hanging="180"/>
      </w:pPr>
    </w:lvl>
    <w:lvl w:ilvl="6" w:tplc="788631F0">
      <w:start w:val="1"/>
      <w:numFmt w:val="decimal"/>
      <w:lvlText w:val="%7."/>
      <w:lvlJc w:val="left"/>
      <w:pPr>
        <w:ind w:left="5040" w:hanging="360"/>
      </w:pPr>
    </w:lvl>
    <w:lvl w:ilvl="7" w:tplc="2D208F40">
      <w:start w:val="1"/>
      <w:numFmt w:val="lowerLetter"/>
      <w:lvlText w:val="%8."/>
      <w:lvlJc w:val="left"/>
      <w:pPr>
        <w:ind w:left="5760" w:hanging="360"/>
      </w:pPr>
    </w:lvl>
    <w:lvl w:ilvl="8" w:tplc="0D6EA58C">
      <w:start w:val="1"/>
      <w:numFmt w:val="lowerRoman"/>
      <w:lvlText w:val="%9."/>
      <w:lvlJc w:val="right"/>
      <w:pPr>
        <w:ind w:left="6480" w:hanging="180"/>
      </w:pPr>
    </w:lvl>
  </w:abstractNum>
  <w:abstractNum w:abstractNumId="27" w15:restartNumberingAfterBreak="0">
    <w:nsid w:val="4CAF24E1"/>
    <w:multiLevelType w:val="multilevel"/>
    <w:tmpl w:val="05DE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EB1DAF"/>
    <w:multiLevelType w:val="hybridMultilevel"/>
    <w:tmpl w:val="479ED3B8"/>
    <w:lvl w:ilvl="0" w:tplc="91469582">
      <w:numFmt w:val="bullet"/>
      <w:lvlText w:val="-"/>
      <w:lvlJc w:val="left"/>
      <w:pPr>
        <w:ind w:left="326" w:hanging="360"/>
      </w:pPr>
      <w:rPr>
        <w:rFonts w:ascii="Times New Roman" w:eastAsia="Times New Roman" w:hAnsi="Times New Roman" w:cs="Times New Roman" w:hint="default"/>
        <w:sz w:val="18"/>
      </w:rPr>
    </w:lvl>
    <w:lvl w:ilvl="1" w:tplc="165662CE" w:tentative="1">
      <w:start w:val="1"/>
      <w:numFmt w:val="bullet"/>
      <w:lvlText w:val="o"/>
      <w:lvlJc w:val="left"/>
      <w:pPr>
        <w:ind w:left="1046" w:hanging="360"/>
      </w:pPr>
      <w:rPr>
        <w:rFonts w:ascii="Courier New" w:hAnsi="Courier New" w:cs="Courier New" w:hint="default"/>
      </w:rPr>
    </w:lvl>
    <w:lvl w:ilvl="2" w:tplc="05529660" w:tentative="1">
      <w:start w:val="1"/>
      <w:numFmt w:val="bullet"/>
      <w:lvlText w:val=""/>
      <w:lvlJc w:val="left"/>
      <w:pPr>
        <w:ind w:left="1766" w:hanging="360"/>
      </w:pPr>
      <w:rPr>
        <w:rFonts w:ascii="Wingdings" w:hAnsi="Wingdings" w:hint="default"/>
      </w:rPr>
    </w:lvl>
    <w:lvl w:ilvl="3" w:tplc="87B4A9B2" w:tentative="1">
      <w:start w:val="1"/>
      <w:numFmt w:val="bullet"/>
      <w:lvlText w:val=""/>
      <w:lvlJc w:val="left"/>
      <w:pPr>
        <w:ind w:left="2486" w:hanging="360"/>
      </w:pPr>
      <w:rPr>
        <w:rFonts w:ascii="Symbol" w:hAnsi="Symbol" w:hint="default"/>
      </w:rPr>
    </w:lvl>
    <w:lvl w:ilvl="4" w:tplc="AC9EC172" w:tentative="1">
      <w:start w:val="1"/>
      <w:numFmt w:val="bullet"/>
      <w:lvlText w:val="o"/>
      <w:lvlJc w:val="left"/>
      <w:pPr>
        <w:ind w:left="3206" w:hanging="360"/>
      </w:pPr>
      <w:rPr>
        <w:rFonts w:ascii="Courier New" w:hAnsi="Courier New" w:cs="Courier New" w:hint="default"/>
      </w:rPr>
    </w:lvl>
    <w:lvl w:ilvl="5" w:tplc="AE66EDBA" w:tentative="1">
      <w:start w:val="1"/>
      <w:numFmt w:val="bullet"/>
      <w:lvlText w:val=""/>
      <w:lvlJc w:val="left"/>
      <w:pPr>
        <w:ind w:left="3926" w:hanging="360"/>
      </w:pPr>
      <w:rPr>
        <w:rFonts w:ascii="Wingdings" w:hAnsi="Wingdings" w:hint="default"/>
      </w:rPr>
    </w:lvl>
    <w:lvl w:ilvl="6" w:tplc="9CEA6268" w:tentative="1">
      <w:start w:val="1"/>
      <w:numFmt w:val="bullet"/>
      <w:lvlText w:val=""/>
      <w:lvlJc w:val="left"/>
      <w:pPr>
        <w:ind w:left="4646" w:hanging="360"/>
      </w:pPr>
      <w:rPr>
        <w:rFonts w:ascii="Symbol" w:hAnsi="Symbol" w:hint="default"/>
      </w:rPr>
    </w:lvl>
    <w:lvl w:ilvl="7" w:tplc="897E3F42" w:tentative="1">
      <w:start w:val="1"/>
      <w:numFmt w:val="bullet"/>
      <w:lvlText w:val="o"/>
      <w:lvlJc w:val="left"/>
      <w:pPr>
        <w:ind w:left="5366" w:hanging="360"/>
      </w:pPr>
      <w:rPr>
        <w:rFonts w:ascii="Courier New" w:hAnsi="Courier New" w:cs="Courier New" w:hint="default"/>
      </w:rPr>
    </w:lvl>
    <w:lvl w:ilvl="8" w:tplc="450ADC98" w:tentative="1">
      <w:start w:val="1"/>
      <w:numFmt w:val="bullet"/>
      <w:lvlText w:val=""/>
      <w:lvlJc w:val="left"/>
      <w:pPr>
        <w:ind w:left="6086" w:hanging="360"/>
      </w:pPr>
      <w:rPr>
        <w:rFonts w:ascii="Wingdings" w:hAnsi="Wingdings" w:hint="default"/>
      </w:rPr>
    </w:lvl>
  </w:abstractNum>
  <w:abstractNum w:abstractNumId="29" w15:restartNumberingAfterBreak="0">
    <w:nsid w:val="502F53C7"/>
    <w:multiLevelType w:val="hybridMultilevel"/>
    <w:tmpl w:val="992002AA"/>
    <w:lvl w:ilvl="0" w:tplc="78A84BF6">
      <w:start w:val="1"/>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1C24218"/>
    <w:multiLevelType w:val="multilevel"/>
    <w:tmpl w:val="656080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2506A"/>
    <w:multiLevelType w:val="multilevel"/>
    <w:tmpl w:val="9FC6E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6785F"/>
    <w:multiLevelType w:val="multilevel"/>
    <w:tmpl w:val="6A56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0642C0"/>
    <w:multiLevelType w:val="hybridMultilevel"/>
    <w:tmpl w:val="08FE6D70"/>
    <w:lvl w:ilvl="0" w:tplc="9B06BF68">
      <w:start w:val="1"/>
      <w:numFmt w:val="decimal"/>
      <w:lvlText w:val="%1."/>
      <w:lvlJc w:val="left"/>
      <w:pPr>
        <w:tabs>
          <w:tab w:val="num" w:pos="720"/>
        </w:tabs>
        <w:ind w:left="720" w:hanging="360"/>
      </w:pPr>
    </w:lvl>
    <w:lvl w:ilvl="1" w:tplc="8A705378">
      <w:start w:val="1"/>
      <w:numFmt w:val="decimal"/>
      <w:lvlText w:val="%2."/>
      <w:lvlJc w:val="left"/>
      <w:pPr>
        <w:tabs>
          <w:tab w:val="num" w:pos="1440"/>
        </w:tabs>
        <w:ind w:left="1440" w:hanging="360"/>
      </w:pPr>
    </w:lvl>
    <w:lvl w:ilvl="2" w:tplc="BB2ACF90">
      <w:start w:val="1"/>
      <w:numFmt w:val="decimal"/>
      <w:lvlText w:val="%3."/>
      <w:lvlJc w:val="left"/>
      <w:pPr>
        <w:tabs>
          <w:tab w:val="num" w:pos="2160"/>
        </w:tabs>
        <w:ind w:left="2160" w:hanging="360"/>
      </w:pPr>
    </w:lvl>
    <w:lvl w:ilvl="3" w:tplc="727ED830">
      <w:start w:val="1"/>
      <w:numFmt w:val="decimal"/>
      <w:lvlText w:val="%4."/>
      <w:lvlJc w:val="left"/>
      <w:pPr>
        <w:tabs>
          <w:tab w:val="num" w:pos="2880"/>
        </w:tabs>
        <w:ind w:left="2880" w:hanging="360"/>
      </w:pPr>
    </w:lvl>
    <w:lvl w:ilvl="4" w:tplc="382C5B9C" w:tentative="1">
      <w:start w:val="1"/>
      <w:numFmt w:val="decimal"/>
      <w:lvlText w:val="%5."/>
      <w:lvlJc w:val="left"/>
      <w:pPr>
        <w:tabs>
          <w:tab w:val="num" w:pos="3600"/>
        </w:tabs>
        <w:ind w:left="3600" w:hanging="360"/>
      </w:pPr>
    </w:lvl>
    <w:lvl w:ilvl="5" w:tplc="F1E21C78" w:tentative="1">
      <w:start w:val="1"/>
      <w:numFmt w:val="decimal"/>
      <w:lvlText w:val="%6."/>
      <w:lvlJc w:val="left"/>
      <w:pPr>
        <w:tabs>
          <w:tab w:val="num" w:pos="4320"/>
        </w:tabs>
        <w:ind w:left="4320" w:hanging="360"/>
      </w:pPr>
    </w:lvl>
    <w:lvl w:ilvl="6" w:tplc="7622575C" w:tentative="1">
      <w:start w:val="1"/>
      <w:numFmt w:val="decimal"/>
      <w:lvlText w:val="%7."/>
      <w:lvlJc w:val="left"/>
      <w:pPr>
        <w:tabs>
          <w:tab w:val="num" w:pos="5040"/>
        </w:tabs>
        <w:ind w:left="5040" w:hanging="360"/>
      </w:pPr>
    </w:lvl>
    <w:lvl w:ilvl="7" w:tplc="BFACAB36" w:tentative="1">
      <w:start w:val="1"/>
      <w:numFmt w:val="decimal"/>
      <w:lvlText w:val="%8."/>
      <w:lvlJc w:val="left"/>
      <w:pPr>
        <w:tabs>
          <w:tab w:val="num" w:pos="5760"/>
        </w:tabs>
        <w:ind w:left="5760" w:hanging="360"/>
      </w:pPr>
    </w:lvl>
    <w:lvl w:ilvl="8" w:tplc="D0BE8090" w:tentative="1">
      <w:start w:val="1"/>
      <w:numFmt w:val="decimal"/>
      <w:lvlText w:val="%9."/>
      <w:lvlJc w:val="left"/>
      <w:pPr>
        <w:tabs>
          <w:tab w:val="num" w:pos="6480"/>
        </w:tabs>
        <w:ind w:left="6480" w:hanging="360"/>
      </w:pPr>
    </w:lvl>
  </w:abstractNum>
  <w:abstractNum w:abstractNumId="34" w15:restartNumberingAfterBreak="0">
    <w:nsid w:val="59013AB7"/>
    <w:multiLevelType w:val="multilevel"/>
    <w:tmpl w:val="A258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73259"/>
    <w:multiLevelType w:val="multilevel"/>
    <w:tmpl w:val="61521938"/>
    <w:lvl w:ilvl="0">
      <w:numFmt w:val="decimal"/>
      <w:lvlText w:val="%1"/>
      <w:lvlJc w:val="left"/>
      <w:pPr>
        <w:ind w:left="420" w:hanging="420"/>
      </w:pPr>
      <w:rPr>
        <w:rFonts w:hint="default"/>
        <w:b/>
      </w:rPr>
    </w:lvl>
    <w:lvl w:ilvl="1">
      <w:start w:val="6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1444AAD"/>
    <w:multiLevelType w:val="hybridMultilevel"/>
    <w:tmpl w:val="2AE87666"/>
    <w:lvl w:ilvl="0" w:tplc="9AAEB25E">
      <w:start w:val="1"/>
      <w:numFmt w:val="decimal"/>
      <w:lvlText w:val="%1."/>
      <w:lvlJc w:val="left"/>
      <w:pPr>
        <w:tabs>
          <w:tab w:val="num" w:pos="720"/>
        </w:tabs>
        <w:ind w:left="720" w:hanging="360"/>
      </w:pPr>
    </w:lvl>
    <w:lvl w:ilvl="1" w:tplc="74E623D4">
      <w:start w:val="1"/>
      <w:numFmt w:val="decimal"/>
      <w:lvlText w:val="%2."/>
      <w:lvlJc w:val="left"/>
      <w:pPr>
        <w:tabs>
          <w:tab w:val="num" w:pos="1440"/>
        </w:tabs>
        <w:ind w:left="1440" w:hanging="360"/>
      </w:pPr>
    </w:lvl>
    <w:lvl w:ilvl="2" w:tplc="0114AABE">
      <w:start w:val="1"/>
      <w:numFmt w:val="decimal"/>
      <w:lvlText w:val="%3."/>
      <w:lvlJc w:val="left"/>
      <w:pPr>
        <w:tabs>
          <w:tab w:val="num" w:pos="2160"/>
        </w:tabs>
        <w:ind w:left="2160" w:hanging="360"/>
      </w:pPr>
    </w:lvl>
    <w:lvl w:ilvl="3" w:tplc="E8661992">
      <w:start w:val="1"/>
      <w:numFmt w:val="decimal"/>
      <w:lvlText w:val="%4."/>
      <w:lvlJc w:val="left"/>
      <w:pPr>
        <w:tabs>
          <w:tab w:val="num" w:pos="2880"/>
        </w:tabs>
        <w:ind w:left="2880" w:hanging="360"/>
      </w:pPr>
    </w:lvl>
    <w:lvl w:ilvl="4" w:tplc="71CE8D08" w:tentative="1">
      <w:start w:val="1"/>
      <w:numFmt w:val="decimal"/>
      <w:lvlText w:val="%5."/>
      <w:lvlJc w:val="left"/>
      <w:pPr>
        <w:tabs>
          <w:tab w:val="num" w:pos="3600"/>
        </w:tabs>
        <w:ind w:left="3600" w:hanging="360"/>
      </w:pPr>
    </w:lvl>
    <w:lvl w:ilvl="5" w:tplc="15583CBC" w:tentative="1">
      <w:start w:val="1"/>
      <w:numFmt w:val="decimal"/>
      <w:lvlText w:val="%6."/>
      <w:lvlJc w:val="left"/>
      <w:pPr>
        <w:tabs>
          <w:tab w:val="num" w:pos="4320"/>
        </w:tabs>
        <w:ind w:left="4320" w:hanging="360"/>
      </w:pPr>
    </w:lvl>
    <w:lvl w:ilvl="6" w:tplc="44666392" w:tentative="1">
      <w:start w:val="1"/>
      <w:numFmt w:val="decimal"/>
      <w:lvlText w:val="%7."/>
      <w:lvlJc w:val="left"/>
      <w:pPr>
        <w:tabs>
          <w:tab w:val="num" w:pos="5040"/>
        </w:tabs>
        <w:ind w:left="5040" w:hanging="360"/>
      </w:pPr>
    </w:lvl>
    <w:lvl w:ilvl="7" w:tplc="3DC63EB0" w:tentative="1">
      <w:start w:val="1"/>
      <w:numFmt w:val="decimal"/>
      <w:lvlText w:val="%8."/>
      <w:lvlJc w:val="left"/>
      <w:pPr>
        <w:tabs>
          <w:tab w:val="num" w:pos="5760"/>
        </w:tabs>
        <w:ind w:left="5760" w:hanging="360"/>
      </w:pPr>
    </w:lvl>
    <w:lvl w:ilvl="8" w:tplc="339E9E62" w:tentative="1">
      <w:start w:val="1"/>
      <w:numFmt w:val="decimal"/>
      <w:lvlText w:val="%9."/>
      <w:lvlJc w:val="left"/>
      <w:pPr>
        <w:tabs>
          <w:tab w:val="num" w:pos="6480"/>
        </w:tabs>
        <w:ind w:left="6480" w:hanging="360"/>
      </w:pPr>
    </w:lvl>
  </w:abstractNum>
  <w:abstractNum w:abstractNumId="37" w15:restartNumberingAfterBreak="0">
    <w:nsid w:val="6365682C"/>
    <w:multiLevelType w:val="hybridMultilevel"/>
    <w:tmpl w:val="7FE4DEB0"/>
    <w:lvl w:ilvl="0" w:tplc="F63871AE">
      <w:start w:val="1"/>
      <w:numFmt w:val="decimal"/>
      <w:lvlText w:val="%1."/>
      <w:lvlJc w:val="left"/>
      <w:pPr>
        <w:tabs>
          <w:tab w:val="num" w:pos="720"/>
        </w:tabs>
        <w:ind w:left="720" w:hanging="360"/>
      </w:pPr>
    </w:lvl>
    <w:lvl w:ilvl="1" w:tplc="7EFC1250">
      <w:start w:val="1"/>
      <w:numFmt w:val="decimal"/>
      <w:lvlText w:val="%2."/>
      <w:lvlJc w:val="left"/>
      <w:pPr>
        <w:tabs>
          <w:tab w:val="num" w:pos="1440"/>
        </w:tabs>
        <w:ind w:left="1440" w:hanging="360"/>
      </w:pPr>
    </w:lvl>
    <w:lvl w:ilvl="2" w:tplc="F4842740">
      <w:start w:val="1"/>
      <w:numFmt w:val="decimal"/>
      <w:lvlText w:val="%3."/>
      <w:lvlJc w:val="left"/>
      <w:pPr>
        <w:tabs>
          <w:tab w:val="num" w:pos="2160"/>
        </w:tabs>
        <w:ind w:left="2160" w:hanging="360"/>
      </w:pPr>
    </w:lvl>
    <w:lvl w:ilvl="3" w:tplc="06E85B7E">
      <w:start w:val="1"/>
      <w:numFmt w:val="decimal"/>
      <w:lvlText w:val="%4."/>
      <w:lvlJc w:val="left"/>
      <w:pPr>
        <w:tabs>
          <w:tab w:val="num" w:pos="2880"/>
        </w:tabs>
        <w:ind w:left="2880" w:hanging="360"/>
      </w:pPr>
    </w:lvl>
    <w:lvl w:ilvl="4" w:tplc="6E8200B4" w:tentative="1">
      <w:start w:val="1"/>
      <w:numFmt w:val="decimal"/>
      <w:lvlText w:val="%5."/>
      <w:lvlJc w:val="left"/>
      <w:pPr>
        <w:tabs>
          <w:tab w:val="num" w:pos="3600"/>
        </w:tabs>
        <w:ind w:left="3600" w:hanging="360"/>
      </w:pPr>
    </w:lvl>
    <w:lvl w:ilvl="5" w:tplc="65481C00" w:tentative="1">
      <w:start w:val="1"/>
      <w:numFmt w:val="decimal"/>
      <w:lvlText w:val="%6."/>
      <w:lvlJc w:val="left"/>
      <w:pPr>
        <w:tabs>
          <w:tab w:val="num" w:pos="4320"/>
        </w:tabs>
        <w:ind w:left="4320" w:hanging="360"/>
      </w:pPr>
    </w:lvl>
    <w:lvl w:ilvl="6" w:tplc="740A2F62" w:tentative="1">
      <w:start w:val="1"/>
      <w:numFmt w:val="decimal"/>
      <w:lvlText w:val="%7."/>
      <w:lvlJc w:val="left"/>
      <w:pPr>
        <w:tabs>
          <w:tab w:val="num" w:pos="5040"/>
        </w:tabs>
        <w:ind w:left="5040" w:hanging="360"/>
      </w:pPr>
    </w:lvl>
    <w:lvl w:ilvl="7" w:tplc="495231F8" w:tentative="1">
      <w:start w:val="1"/>
      <w:numFmt w:val="decimal"/>
      <w:lvlText w:val="%8."/>
      <w:lvlJc w:val="left"/>
      <w:pPr>
        <w:tabs>
          <w:tab w:val="num" w:pos="5760"/>
        </w:tabs>
        <w:ind w:left="5760" w:hanging="360"/>
      </w:pPr>
    </w:lvl>
    <w:lvl w:ilvl="8" w:tplc="7DFA8370" w:tentative="1">
      <w:start w:val="1"/>
      <w:numFmt w:val="decimal"/>
      <w:lvlText w:val="%9."/>
      <w:lvlJc w:val="left"/>
      <w:pPr>
        <w:tabs>
          <w:tab w:val="num" w:pos="6480"/>
        </w:tabs>
        <w:ind w:left="6480" w:hanging="360"/>
      </w:pPr>
    </w:lvl>
  </w:abstractNum>
  <w:abstractNum w:abstractNumId="38" w15:restartNumberingAfterBreak="0">
    <w:nsid w:val="65900CA6"/>
    <w:multiLevelType w:val="hybridMultilevel"/>
    <w:tmpl w:val="ACB8AFB4"/>
    <w:lvl w:ilvl="0" w:tplc="87DED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B4634D"/>
    <w:multiLevelType w:val="multilevel"/>
    <w:tmpl w:val="96640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9B786A"/>
    <w:multiLevelType w:val="multilevel"/>
    <w:tmpl w:val="70EC72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A5CC6"/>
    <w:multiLevelType w:val="multilevel"/>
    <w:tmpl w:val="4386C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6E0D2E"/>
    <w:multiLevelType w:val="hybridMultilevel"/>
    <w:tmpl w:val="8B361A2A"/>
    <w:lvl w:ilvl="0" w:tplc="DE90CFDA">
      <w:start w:val="1"/>
      <w:numFmt w:val="bullet"/>
      <w:lvlText w:val=""/>
      <w:lvlJc w:val="left"/>
      <w:pPr>
        <w:tabs>
          <w:tab w:val="num" w:pos="720"/>
        </w:tabs>
        <w:ind w:left="720" w:hanging="360"/>
      </w:pPr>
      <w:rPr>
        <w:rFonts w:ascii="Symbol" w:hAnsi="Symbol" w:hint="default"/>
        <w:sz w:val="20"/>
      </w:rPr>
    </w:lvl>
    <w:lvl w:ilvl="1" w:tplc="6ED0833E" w:tentative="1">
      <w:start w:val="1"/>
      <w:numFmt w:val="bullet"/>
      <w:lvlText w:val="o"/>
      <w:lvlJc w:val="left"/>
      <w:pPr>
        <w:tabs>
          <w:tab w:val="num" w:pos="1440"/>
        </w:tabs>
        <w:ind w:left="1440" w:hanging="360"/>
      </w:pPr>
      <w:rPr>
        <w:rFonts w:ascii="Courier New" w:hAnsi="Courier New" w:hint="default"/>
        <w:sz w:val="20"/>
      </w:rPr>
    </w:lvl>
    <w:lvl w:ilvl="2" w:tplc="8AC08148" w:tentative="1">
      <w:start w:val="1"/>
      <w:numFmt w:val="bullet"/>
      <w:lvlText w:val=""/>
      <w:lvlJc w:val="left"/>
      <w:pPr>
        <w:tabs>
          <w:tab w:val="num" w:pos="2160"/>
        </w:tabs>
        <w:ind w:left="2160" w:hanging="360"/>
      </w:pPr>
      <w:rPr>
        <w:rFonts w:ascii="Wingdings" w:hAnsi="Wingdings" w:hint="default"/>
        <w:sz w:val="20"/>
      </w:rPr>
    </w:lvl>
    <w:lvl w:ilvl="3" w:tplc="3258BCAA" w:tentative="1">
      <w:start w:val="1"/>
      <w:numFmt w:val="bullet"/>
      <w:lvlText w:val=""/>
      <w:lvlJc w:val="left"/>
      <w:pPr>
        <w:tabs>
          <w:tab w:val="num" w:pos="2880"/>
        </w:tabs>
        <w:ind w:left="2880" w:hanging="360"/>
      </w:pPr>
      <w:rPr>
        <w:rFonts w:ascii="Wingdings" w:hAnsi="Wingdings" w:hint="default"/>
        <w:sz w:val="20"/>
      </w:rPr>
    </w:lvl>
    <w:lvl w:ilvl="4" w:tplc="725A83AC" w:tentative="1">
      <w:start w:val="1"/>
      <w:numFmt w:val="bullet"/>
      <w:lvlText w:val=""/>
      <w:lvlJc w:val="left"/>
      <w:pPr>
        <w:tabs>
          <w:tab w:val="num" w:pos="3600"/>
        </w:tabs>
        <w:ind w:left="3600" w:hanging="360"/>
      </w:pPr>
      <w:rPr>
        <w:rFonts w:ascii="Wingdings" w:hAnsi="Wingdings" w:hint="default"/>
        <w:sz w:val="20"/>
      </w:rPr>
    </w:lvl>
    <w:lvl w:ilvl="5" w:tplc="C3BA72CE" w:tentative="1">
      <w:start w:val="1"/>
      <w:numFmt w:val="bullet"/>
      <w:lvlText w:val=""/>
      <w:lvlJc w:val="left"/>
      <w:pPr>
        <w:tabs>
          <w:tab w:val="num" w:pos="4320"/>
        </w:tabs>
        <w:ind w:left="4320" w:hanging="360"/>
      </w:pPr>
      <w:rPr>
        <w:rFonts w:ascii="Wingdings" w:hAnsi="Wingdings" w:hint="default"/>
        <w:sz w:val="20"/>
      </w:rPr>
    </w:lvl>
    <w:lvl w:ilvl="6" w:tplc="DFC41A6A" w:tentative="1">
      <w:start w:val="1"/>
      <w:numFmt w:val="bullet"/>
      <w:lvlText w:val=""/>
      <w:lvlJc w:val="left"/>
      <w:pPr>
        <w:tabs>
          <w:tab w:val="num" w:pos="5040"/>
        </w:tabs>
        <w:ind w:left="5040" w:hanging="360"/>
      </w:pPr>
      <w:rPr>
        <w:rFonts w:ascii="Wingdings" w:hAnsi="Wingdings" w:hint="default"/>
        <w:sz w:val="20"/>
      </w:rPr>
    </w:lvl>
    <w:lvl w:ilvl="7" w:tplc="C04E0A84" w:tentative="1">
      <w:start w:val="1"/>
      <w:numFmt w:val="bullet"/>
      <w:lvlText w:val=""/>
      <w:lvlJc w:val="left"/>
      <w:pPr>
        <w:tabs>
          <w:tab w:val="num" w:pos="5760"/>
        </w:tabs>
        <w:ind w:left="5760" w:hanging="360"/>
      </w:pPr>
      <w:rPr>
        <w:rFonts w:ascii="Wingdings" w:hAnsi="Wingdings" w:hint="default"/>
        <w:sz w:val="20"/>
      </w:rPr>
    </w:lvl>
    <w:lvl w:ilvl="8" w:tplc="A7645616"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F6264"/>
    <w:multiLevelType w:val="hybridMultilevel"/>
    <w:tmpl w:val="D6900880"/>
    <w:lvl w:ilvl="0" w:tplc="E1C4C234">
      <w:start w:val="1"/>
      <w:numFmt w:val="decimal"/>
      <w:lvlText w:val="%1."/>
      <w:lvlJc w:val="left"/>
      <w:pPr>
        <w:tabs>
          <w:tab w:val="num" w:pos="720"/>
        </w:tabs>
        <w:ind w:left="720" w:hanging="360"/>
      </w:pPr>
    </w:lvl>
    <w:lvl w:ilvl="1" w:tplc="CBFC0442" w:tentative="1">
      <w:start w:val="1"/>
      <w:numFmt w:val="decimal"/>
      <w:lvlText w:val="%2."/>
      <w:lvlJc w:val="left"/>
      <w:pPr>
        <w:tabs>
          <w:tab w:val="num" w:pos="1440"/>
        </w:tabs>
        <w:ind w:left="1440" w:hanging="360"/>
      </w:pPr>
    </w:lvl>
    <w:lvl w:ilvl="2" w:tplc="8F7E7FBC" w:tentative="1">
      <w:start w:val="1"/>
      <w:numFmt w:val="decimal"/>
      <w:lvlText w:val="%3."/>
      <w:lvlJc w:val="left"/>
      <w:pPr>
        <w:tabs>
          <w:tab w:val="num" w:pos="2160"/>
        </w:tabs>
        <w:ind w:left="2160" w:hanging="360"/>
      </w:pPr>
    </w:lvl>
    <w:lvl w:ilvl="3" w:tplc="C4FA6410" w:tentative="1">
      <w:start w:val="1"/>
      <w:numFmt w:val="decimal"/>
      <w:lvlText w:val="%4."/>
      <w:lvlJc w:val="left"/>
      <w:pPr>
        <w:tabs>
          <w:tab w:val="num" w:pos="2880"/>
        </w:tabs>
        <w:ind w:left="2880" w:hanging="360"/>
      </w:pPr>
    </w:lvl>
    <w:lvl w:ilvl="4" w:tplc="47340C92" w:tentative="1">
      <w:start w:val="1"/>
      <w:numFmt w:val="decimal"/>
      <w:lvlText w:val="%5."/>
      <w:lvlJc w:val="left"/>
      <w:pPr>
        <w:tabs>
          <w:tab w:val="num" w:pos="3600"/>
        </w:tabs>
        <w:ind w:left="3600" w:hanging="360"/>
      </w:pPr>
    </w:lvl>
    <w:lvl w:ilvl="5" w:tplc="BF0A7E9E" w:tentative="1">
      <w:start w:val="1"/>
      <w:numFmt w:val="decimal"/>
      <w:lvlText w:val="%6."/>
      <w:lvlJc w:val="left"/>
      <w:pPr>
        <w:tabs>
          <w:tab w:val="num" w:pos="4320"/>
        </w:tabs>
        <w:ind w:left="4320" w:hanging="360"/>
      </w:pPr>
    </w:lvl>
    <w:lvl w:ilvl="6" w:tplc="15025C8E" w:tentative="1">
      <w:start w:val="1"/>
      <w:numFmt w:val="decimal"/>
      <w:lvlText w:val="%7."/>
      <w:lvlJc w:val="left"/>
      <w:pPr>
        <w:tabs>
          <w:tab w:val="num" w:pos="5040"/>
        </w:tabs>
        <w:ind w:left="5040" w:hanging="360"/>
      </w:pPr>
    </w:lvl>
    <w:lvl w:ilvl="7" w:tplc="264EF196" w:tentative="1">
      <w:start w:val="1"/>
      <w:numFmt w:val="decimal"/>
      <w:lvlText w:val="%8."/>
      <w:lvlJc w:val="left"/>
      <w:pPr>
        <w:tabs>
          <w:tab w:val="num" w:pos="5760"/>
        </w:tabs>
        <w:ind w:left="5760" w:hanging="360"/>
      </w:pPr>
    </w:lvl>
    <w:lvl w:ilvl="8" w:tplc="CCA0D4C4" w:tentative="1">
      <w:start w:val="1"/>
      <w:numFmt w:val="decimal"/>
      <w:lvlText w:val="%9."/>
      <w:lvlJc w:val="left"/>
      <w:pPr>
        <w:tabs>
          <w:tab w:val="num" w:pos="6480"/>
        </w:tabs>
        <w:ind w:left="6480" w:hanging="360"/>
      </w:pPr>
    </w:lvl>
  </w:abstractNum>
  <w:abstractNum w:abstractNumId="44" w15:restartNumberingAfterBreak="0">
    <w:nsid w:val="787E52DD"/>
    <w:multiLevelType w:val="multilevel"/>
    <w:tmpl w:val="8D8EFA3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C734B0"/>
    <w:multiLevelType w:val="multilevel"/>
    <w:tmpl w:val="FB14E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930E4"/>
    <w:multiLevelType w:val="multilevel"/>
    <w:tmpl w:val="8050051E"/>
    <w:lvl w:ilvl="0">
      <w:start w:val="3"/>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strike w:val="0"/>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7" w15:restartNumberingAfterBreak="0">
    <w:nsid w:val="7F302E8F"/>
    <w:multiLevelType w:val="hybridMultilevel"/>
    <w:tmpl w:val="80605C62"/>
    <w:lvl w:ilvl="0" w:tplc="6DFCD74A">
      <w:start w:val="1"/>
      <w:numFmt w:val="decimal"/>
      <w:lvlText w:val="%1."/>
      <w:lvlJc w:val="left"/>
      <w:pPr>
        <w:tabs>
          <w:tab w:val="num" w:pos="720"/>
        </w:tabs>
        <w:ind w:left="720" w:hanging="360"/>
      </w:pPr>
    </w:lvl>
    <w:lvl w:ilvl="1" w:tplc="BE7043F0" w:tentative="1">
      <w:start w:val="1"/>
      <w:numFmt w:val="decimal"/>
      <w:lvlText w:val="%2."/>
      <w:lvlJc w:val="left"/>
      <w:pPr>
        <w:tabs>
          <w:tab w:val="num" w:pos="1440"/>
        </w:tabs>
        <w:ind w:left="1440" w:hanging="360"/>
      </w:pPr>
    </w:lvl>
    <w:lvl w:ilvl="2" w:tplc="BA38AD48" w:tentative="1">
      <w:start w:val="1"/>
      <w:numFmt w:val="decimal"/>
      <w:lvlText w:val="%3."/>
      <w:lvlJc w:val="left"/>
      <w:pPr>
        <w:tabs>
          <w:tab w:val="num" w:pos="2160"/>
        </w:tabs>
        <w:ind w:left="2160" w:hanging="360"/>
      </w:pPr>
    </w:lvl>
    <w:lvl w:ilvl="3" w:tplc="3C862946" w:tentative="1">
      <w:start w:val="1"/>
      <w:numFmt w:val="decimal"/>
      <w:lvlText w:val="%4."/>
      <w:lvlJc w:val="left"/>
      <w:pPr>
        <w:tabs>
          <w:tab w:val="num" w:pos="2880"/>
        </w:tabs>
        <w:ind w:left="2880" w:hanging="360"/>
      </w:pPr>
    </w:lvl>
    <w:lvl w:ilvl="4" w:tplc="C4AA3F14" w:tentative="1">
      <w:start w:val="1"/>
      <w:numFmt w:val="decimal"/>
      <w:lvlText w:val="%5."/>
      <w:lvlJc w:val="left"/>
      <w:pPr>
        <w:tabs>
          <w:tab w:val="num" w:pos="3600"/>
        </w:tabs>
        <w:ind w:left="3600" w:hanging="360"/>
      </w:pPr>
    </w:lvl>
    <w:lvl w:ilvl="5" w:tplc="6804D8BE" w:tentative="1">
      <w:start w:val="1"/>
      <w:numFmt w:val="decimal"/>
      <w:lvlText w:val="%6."/>
      <w:lvlJc w:val="left"/>
      <w:pPr>
        <w:tabs>
          <w:tab w:val="num" w:pos="4320"/>
        </w:tabs>
        <w:ind w:left="4320" w:hanging="360"/>
      </w:pPr>
    </w:lvl>
    <w:lvl w:ilvl="6" w:tplc="73C6DD78" w:tentative="1">
      <w:start w:val="1"/>
      <w:numFmt w:val="decimal"/>
      <w:lvlText w:val="%7."/>
      <w:lvlJc w:val="left"/>
      <w:pPr>
        <w:tabs>
          <w:tab w:val="num" w:pos="5040"/>
        </w:tabs>
        <w:ind w:left="5040" w:hanging="360"/>
      </w:pPr>
    </w:lvl>
    <w:lvl w:ilvl="7" w:tplc="0638F5FA" w:tentative="1">
      <w:start w:val="1"/>
      <w:numFmt w:val="decimal"/>
      <w:lvlText w:val="%8."/>
      <w:lvlJc w:val="left"/>
      <w:pPr>
        <w:tabs>
          <w:tab w:val="num" w:pos="5760"/>
        </w:tabs>
        <w:ind w:left="5760" w:hanging="360"/>
      </w:pPr>
    </w:lvl>
    <w:lvl w:ilvl="8" w:tplc="2D8E2E38" w:tentative="1">
      <w:start w:val="1"/>
      <w:numFmt w:val="decimal"/>
      <w:lvlText w:val="%9."/>
      <w:lvlJc w:val="left"/>
      <w:pPr>
        <w:tabs>
          <w:tab w:val="num" w:pos="6480"/>
        </w:tabs>
        <w:ind w:left="6480" w:hanging="360"/>
      </w:pPr>
    </w:lvl>
  </w:abstractNum>
  <w:num w:numId="1">
    <w:abstractNumId w:val="0"/>
  </w:num>
  <w:num w:numId="2">
    <w:abstractNumId w:val="27"/>
  </w:num>
  <w:num w:numId="3">
    <w:abstractNumId w:val="32"/>
  </w:num>
  <w:num w:numId="4">
    <w:abstractNumId w:val="2"/>
  </w:num>
  <w:num w:numId="5">
    <w:abstractNumId w:val="23"/>
  </w:num>
  <w:num w:numId="6">
    <w:abstractNumId w:val="25"/>
  </w:num>
  <w:num w:numId="7">
    <w:abstractNumId w:val="15"/>
  </w:num>
  <w:num w:numId="8">
    <w:abstractNumId w:val="40"/>
  </w:num>
  <w:num w:numId="9">
    <w:abstractNumId w:val="7"/>
  </w:num>
  <w:num w:numId="10">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43"/>
  </w:num>
  <w:num w:numId="12">
    <w:abstractNumId w:val="16"/>
  </w:num>
  <w:num w:numId="13">
    <w:abstractNumId w:val="42"/>
  </w:num>
  <w:num w:numId="14">
    <w:abstractNumId w:val="21"/>
  </w:num>
  <w:num w:numId="15">
    <w:abstractNumId w:val="12"/>
  </w:num>
  <w:num w:numId="16">
    <w:abstractNumId w:val="37"/>
  </w:num>
  <w:num w:numId="17">
    <w:abstractNumId w:val="34"/>
  </w:num>
  <w:num w:numId="18">
    <w:abstractNumId w:val="5"/>
  </w:num>
  <w:num w:numId="19">
    <w:abstractNumId w:val="33"/>
  </w:num>
  <w:num w:numId="20">
    <w:abstractNumId w:val="45"/>
  </w:num>
  <w:num w:numId="21">
    <w:abstractNumId w:val="4"/>
  </w:num>
  <w:num w:numId="22">
    <w:abstractNumId w:val="36"/>
  </w:num>
  <w:num w:numId="23">
    <w:abstractNumId w:val="28"/>
  </w:num>
  <w:num w:numId="24">
    <w:abstractNumId w:val="47"/>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8"/>
  </w:num>
  <w:num w:numId="28">
    <w:abstractNumId w:val="8"/>
  </w:num>
  <w:num w:numId="29">
    <w:abstractNumId w:val="24"/>
  </w:num>
  <w:num w:numId="30">
    <w:abstractNumId w:val="26"/>
  </w:num>
  <w:num w:numId="31">
    <w:abstractNumId w:val="44"/>
  </w:num>
  <w:num w:numId="32">
    <w:abstractNumId w:val="22"/>
  </w:num>
  <w:num w:numId="33">
    <w:abstractNumId w:val="9"/>
  </w:num>
  <w:num w:numId="34">
    <w:abstractNumId w:val="31"/>
  </w:num>
  <w:num w:numId="35">
    <w:abstractNumId w:val="19"/>
  </w:num>
  <w:num w:numId="36">
    <w:abstractNumId w:val="13"/>
  </w:num>
  <w:num w:numId="37">
    <w:abstractNumId w:val="10"/>
  </w:num>
  <w:num w:numId="38">
    <w:abstractNumId w:val="3"/>
  </w:num>
  <w:num w:numId="39">
    <w:abstractNumId w:val="18"/>
  </w:num>
  <w:num w:numId="40">
    <w:abstractNumId w:val="30"/>
  </w:num>
  <w:num w:numId="41">
    <w:abstractNumId w:val="46"/>
  </w:num>
  <w:num w:numId="42">
    <w:abstractNumId w:val="14"/>
  </w:num>
  <w:num w:numId="43">
    <w:abstractNumId w:val="11"/>
  </w:num>
  <w:num w:numId="44">
    <w:abstractNumId w:val="29"/>
  </w:num>
  <w:num w:numId="45">
    <w:abstractNumId w:val="41"/>
  </w:num>
  <w:num w:numId="46">
    <w:abstractNumId w:val="39"/>
  </w:num>
  <w:num w:numId="47">
    <w:abstractNumId w:val="35"/>
  </w:num>
  <w:num w:numId="48">
    <w:abstractNumId w:val="1"/>
  </w:num>
  <w:num w:numId="49">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01"/>
    <w:rsid w:val="00003817"/>
    <w:rsid w:val="00006B8E"/>
    <w:rsid w:val="00006BB1"/>
    <w:rsid w:val="000071F2"/>
    <w:rsid w:val="0001016E"/>
    <w:rsid w:val="0001240C"/>
    <w:rsid w:val="00014CE9"/>
    <w:rsid w:val="000169E0"/>
    <w:rsid w:val="00020B38"/>
    <w:rsid w:val="00021A11"/>
    <w:rsid w:val="0002291E"/>
    <w:rsid w:val="00024200"/>
    <w:rsid w:val="00024887"/>
    <w:rsid w:val="00025498"/>
    <w:rsid w:val="000262CB"/>
    <w:rsid w:val="00026A2C"/>
    <w:rsid w:val="00030391"/>
    <w:rsid w:val="0003109F"/>
    <w:rsid w:val="00031746"/>
    <w:rsid w:val="0003332D"/>
    <w:rsid w:val="00034C1C"/>
    <w:rsid w:val="00035BAB"/>
    <w:rsid w:val="00035E54"/>
    <w:rsid w:val="00037475"/>
    <w:rsid w:val="00040AA3"/>
    <w:rsid w:val="00040CB3"/>
    <w:rsid w:val="0004267C"/>
    <w:rsid w:val="000432D6"/>
    <w:rsid w:val="00043A8C"/>
    <w:rsid w:val="00043CAC"/>
    <w:rsid w:val="000449DA"/>
    <w:rsid w:val="00045CFD"/>
    <w:rsid w:val="00046647"/>
    <w:rsid w:val="00046CAE"/>
    <w:rsid w:val="000522B4"/>
    <w:rsid w:val="000562F7"/>
    <w:rsid w:val="00057989"/>
    <w:rsid w:val="00060BE1"/>
    <w:rsid w:val="00063E01"/>
    <w:rsid w:val="00066868"/>
    <w:rsid w:val="00067A6C"/>
    <w:rsid w:val="000707B2"/>
    <w:rsid w:val="00071A89"/>
    <w:rsid w:val="00072BB8"/>
    <w:rsid w:val="00073073"/>
    <w:rsid w:val="00076813"/>
    <w:rsid w:val="0008058B"/>
    <w:rsid w:val="00082DD9"/>
    <w:rsid w:val="00084AB9"/>
    <w:rsid w:val="0008504C"/>
    <w:rsid w:val="00085E38"/>
    <w:rsid w:val="0008632C"/>
    <w:rsid w:val="00087395"/>
    <w:rsid w:val="00087A56"/>
    <w:rsid w:val="000918ED"/>
    <w:rsid w:val="00091A95"/>
    <w:rsid w:val="0009217D"/>
    <w:rsid w:val="00093953"/>
    <w:rsid w:val="000950EF"/>
    <w:rsid w:val="000953F7"/>
    <w:rsid w:val="000974CA"/>
    <w:rsid w:val="00097D47"/>
    <w:rsid w:val="000A08F9"/>
    <w:rsid w:val="000A4F64"/>
    <w:rsid w:val="000A53F5"/>
    <w:rsid w:val="000B1A58"/>
    <w:rsid w:val="000B26FA"/>
    <w:rsid w:val="000B28BA"/>
    <w:rsid w:val="000B5170"/>
    <w:rsid w:val="000B559E"/>
    <w:rsid w:val="000B5B32"/>
    <w:rsid w:val="000B68E7"/>
    <w:rsid w:val="000B6A0A"/>
    <w:rsid w:val="000B78E6"/>
    <w:rsid w:val="000B7906"/>
    <w:rsid w:val="000B7B1C"/>
    <w:rsid w:val="000B7F52"/>
    <w:rsid w:val="000C1568"/>
    <w:rsid w:val="000C1829"/>
    <w:rsid w:val="000C296F"/>
    <w:rsid w:val="000C4633"/>
    <w:rsid w:val="000C4C33"/>
    <w:rsid w:val="000C6A06"/>
    <w:rsid w:val="000C7011"/>
    <w:rsid w:val="000C799A"/>
    <w:rsid w:val="000D0D31"/>
    <w:rsid w:val="000D0D69"/>
    <w:rsid w:val="000D2FC4"/>
    <w:rsid w:val="000D30EA"/>
    <w:rsid w:val="000D590D"/>
    <w:rsid w:val="000D62B7"/>
    <w:rsid w:val="000D6494"/>
    <w:rsid w:val="000E1F7B"/>
    <w:rsid w:val="000E36D6"/>
    <w:rsid w:val="000E479F"/>
    <w:rsid w:val="000E65C8"/>
    <w:rsid w:val="000E78B3"/>
    <w:rsid w:val="000F3B62"/>
    <w:rsid w:val="000F3CC0"/>
    <w:rsid w:val="000F3DB1"/>
    <w:rsid w:val="000F5752"/>
    <w:rsid w:val="000F616F"/>
    <w:rsid w:val="0010001A"/>
    <w:rsid w:val="00100D9A"/>
    <w:rsid w:val="00101872"/>
    <w:rsid w:val="0010248F"/>
    <w:rsid w:val="00104D56"/>
    <w:rsid w:val="00104FB6"/>
    <w:rsid w:val="0010547F"/>
    <w:rsid w:val="0010607D"/>
    <w:rsid w:val="0011092C"/>
    <w:rsid w:val="00111E0F"/>
    <w:rsid w:val="00112494"/>
    <w:rsid w:val="0011309E"/>
    <w:rsid w:val="001201F0"/>
    <w:rsid w:val="00122403"/>
    <w:rsid w:val="001225F6"/>
    <w:rsid w:val="0012492E"/>
    <w:rsid w:val="0012520E"/>
    <w:rsid w:val="00125A2D"/>
    <w:rsid w:val="0013067C"/>
    <w:rsid w:val="001332B4"/>
    <w:rsid w:val="00133A58"/>
    <w:rsid w:val="00133F9F"/>
    <w:rsid w:val="00134C69"/>
    <w:rsid w:val="00137051"/>
    <w:rsid w:val="00142ADF"/>
    <w:rsid w:val="00143BA8"/>
    <w:rsid w:val="00143C97"/>
    <w:rsid w:val="0014470B"/>
    <w:rsid w:val="00146163"/>
    <w:rsid w:val="00151D65"/>
    <w:rsid w:val="00154CA4"/>
    <w:rsid w:val="001573F3"/>
    <w:rsid w:val="00160F00"/>
    <w:rsid w:val="001619DB"/>
    <w:rsid w:val="001629A6"/>
    <w:rsid w:val="00163B47"/>
    <w:rsid w:val="001640B2"/>
    <w:rsid w:val="00165AF1"/>
    <w:rsid w:val="00165DD4"/>
    <w:rsid w:val="00167C58"/>
    <w:rsid w:val="00171023"/>
    <w:rsid w:val="00175407"/>
    <w:rsid w:val="00176D61"/>
    <w:rsid w:val="00180903"/>
    <w:rsid w:val="00180ABE"/>
    <w:rsid w:val="00181F13"/>
    <w:rsid w:val="00183D90"/>
    <w:rsid w:val="00184070"/>
    <w:rsid w:val="001862C9"/>
    <w:rsid w:val="0018698D"/>
    <w:rsid w:val="001907D1"/>
    <w:rsid w:val="001930C7"/>
    <w:rsid w:val="0019402C"/>
    <w:rsid w:val="001965BF"/>
    <w:rsid w:val="001A2AFC"/>
    <w:rsid w:val="001A35C1"/>
    <w:rsid w:val="001A3EB7"/>
    <w:rsid w:val="001A5F9B"/>
    <w:rsid w:val="001A60AB"/>
    <w:rsid w:val="001B100D"/>
    <w:rsid w:val="001B1176"/>
    <w:rsid w:val="001B27E0"/>
    <w:rsid w:val="001B29F5"/>
    <w:rsid w:val="001B2C27"/>
    <w:rsid w:val="001B3DED"/>
    <w:rsid w:val="001B4660"/>
    <w:rsid w:val="001B563A"/>
    <w:rsid w:val="001B76CE"/>
    <w:rsid w:val="001B7D36"/>
    <w:rsid w:val="001C229B"/>
    <w:rsid w:val="001C28B6"/>
    <w:rsid w:val="001C4ECB"/>
    <w:rsid w:val="001D2351"/>
    <w:rsid w:val="001D4D98"/>
    <w:rsid w:val="001D589A"/>
    <w:rsid w:val="001D6E75"/>
    <w:rsid w:val="001D76A5"/>
    <w:rsid w:val="001E0878"/>
    <w:rsid w:val="001E1162"/>
    <w:rsid w:val="001E39B6"/>
    <w:rsid w:val="001E3D52"/>
    <w:rsid w:val="001E723B"/>
    <w:rsid w:val="001F17CD"/>
    <w:rsid w:val="001F3AE2"/>
    <w:rsid w:val="001F3EEA"/>
    <w:rsid w:val="001F414A"/>
    <w:rsid w:val="001F43BB"/>
    <w:rsid w:val="001F4558"/>
    <w:rsid w:val="001F4704"/>
    <w:rsid w:val="001F484D"/>
    <w:rsid w:val="001F53E2"/>
    <w:rsid w:val="001F66A7"/>
    <w:rsid w:val="001F69B8"/>
    <w:rsid w:val="001F69F4"/>
    <w:rsid w:val="00201F44"/>
    <w:rsid w:val="002055B9"/>
    <w:rsid w:val="00205683"/>
    <w:rsid w:val="002063A5"/>
    <w:rsid w:val="00206BA7"/>
    <w:rsid w:val="00206D6B"/>
    <w:rsid w:val="0020731D"/>
    <w:rsid w:val="002079C0"/>
    <w:rsid w:val="0021063A"/>
    <w:rsid w:val="0021519F"/>
    <w:rsid w:val="00215F9E"/>
    <w:rsid w:val="0022034E"/>
    <w:rsid w:val="00220FFA"/>
    <w:rsid w:val="00221666"/>
    <w:rsid w:val="00222D77"/>
    <w:rsid w:val="002230D4"/>
    <w:rsid w:val="00223FF2"/>
    <w:rsid w:val="00226EE1"/>
    <w:rsid w:val="00227DC4"/>
    <w:rsid w:val="00230564"/>
    <w:rsid w:val="00232DF6"/>
    <w:rsid w:val="002333B6"/>
    <w:rsid w:val="002347D8"/>
    <w:rsid w:val="0023627E"/>
    <w:rsid w:val="00240141"/>
    <w:rsid w:val="00240809"/>
    <w:rsid w:val="0024538B"/>
    <w:rsid w:val="00246714"/>
    <w:rsid w:val="0024757F"/>
    <w:rsid w:val="00250896"/>
    <w:rsid w:val="002508C9"/>
    <w:rsid w:val="00254AE0"/>
    <w:rsid w:val="00255181"/>
    <w:rsid w:val="00255D11"/>
    <w:rsid w:val="00261EC5"/>
    <w:rsid w:val="0026267F"/>
    <w:rsid w:val="00262E3B"/>
    <w:rsid w:val="00263817"/>
    <w:rsid w:val="002642E2"/>
    <w:rsid w:val="0026525A"/>
    <w:rsid w:val="002660C3"/>
    <w:rsid w:val="00266257"/>
    <w:rsid w:val="002677FA"/>
    <w:rsid w:val="002704AB"/>
    <w:rsid w:val="00270813"/>
    <w:rsid w:val="0027698D"/>
    <w:rsid w:val="002772E7"/>
    <w:rsid w:val="002827EB"/>
    <w:rsid w:val="002839BF"/>
    <w:rsid w:val="00283DD0"/>
    <w:rsid w:val="00283FF5"/>
    <w:rsid w:val="0028436E"/>
    <w:rsid w:val="0028519D"/>
    <w:rsid w:val="00286832"/>
    <w:rsid w:val="002874AB"/>
    <w:rsid w:val="0028765C"/>
    <w:rsid w:val="00287AFD"/>
    <w:rsid w:val="002900D5"/>
    <w:rsid w:val="00290553"/>
    <w:rsid w:val="00291662"/>
    <w:rsid w:val="0029207E"/>
    <w:rsid w:val="00292FAC"/>
    <w:rsid w:val="00293478"/>
    <w:rsid w:val="00294487"/>
    <w:rsid w:val="00294F7B"/>
    <w:rsid w:val="002970CC"/>
    <w:rsid w:val="002A16E0"/>
    <w:rsid w:val="002A4C5F"/>
    <w:rsid w:val="002B353D"/>
    <w:rsid w:val="002B444B"/>
    <w:rsid w:val="002B566D"/>
    <w:rsid w:val="002B61EF"/>
    <w:rsid w:val="002C06FD"/>
    <w:rsid w:val="002C332D"/>
    <w:rsid w:val="002C50A2"/>
    <w:rsid w:val="002C616C"/>
    <w:rsid w:val="002D22DE"/>
    <w:rsid w:val="002D3937"/>
    <w:rsid w:val="002D4E7B"/>
    <w:rsid w:val="002D506C"/>
    <w:rsid w:val="002D55E2"/>
    <w:rsid w:val="002D7C0D"/>
    <w:rsid w:val="002E004A"/>
    <w:rsid w:val="002E06A1"/>
    <w:rsid w:val="002E08D7"/>
    <w:rsid w:val="002E63D6"/>
    <w:rsid w:val="002E74DE"/>
    <w:rsid w:val="002F1376"/>
    <w:rsid w:val="002F2752"/>
    <w:rsid w:val="002F37CA"/>
    <w:rsid w:val="002F5212"/>
    <w:rsid w:val="002F76FA"/>
    <w:rsid w:val="003001D7"/>
    <w:rsid w:val="00302EDB"/>
    <w:rsid w:val="00303DB5"/>
    <w:rsid w:val="00305043"/>
    <w:rsid w:val="003054DA"/>
    <w:rsid w:val="0030697C"/>
    <w:rsid w:val="003102C0"/>
    <w:rsid w:val="00311010"/>
    <w:rsid w:val="00311A66"/>
    <w:rsid w:val="00313149"/>
    <w:rsid w:val="00313C2A"/>
    <w:rsid w:val="003140B3"/>
    <w:rsid w:val="00315866"/>
    <w:rsid w:val="0031680B"/>
    <w:rsid w:val="00317583"/>
    <w:rsid w:val="00317ED8"/>
    <w:rsid w:val="00320814"/>
    <w:rsid w:val="00323C28"/>
    <w:rsid w:val="00326903"/>
    <w:rsid w:val="00330FDB"/>
    <w:rsid w:val="003321B9"/>
    <w:rsid w:val="00335064"/>
    <w:rsid w:val="003354D0"/>
    <w:rsid w:val="0033793E"/>
    <w:rsid w:val="0034088B"/>
    <w:rsid w:val="00340E5A"/>
    <w:rsid w:val="003419B0"/>
    <w:rsid w:val="0034675E"/>
    <w:rsid w:val="00347DE5"/>
    <w:rsid w:val="00350715"/>
    <w:rsid w:val="00352A53"/>
    <w:rsid w:val="0035384F"/>
    <w:rsid w:val="00353ED2"/>
    <w:rsid w:val="00356E86"/>
    <w:rsid w:val="00363ED7"/>
    <w:rsid w:val="003645F3"/>
    <w:rsid w:val="00365A8F"/>
    <w:rsid w:val="00365D78"/>
    <w:rsid w:val="00366661"/>
    <w:rsid w:val="0037015C"/>
    <w:rsid w:val="00370A3D"/>
    <w:rsid w:val="00372EA6"/>
    <w:rsid w:val="00373157"/>
    <w:rsid w:val="00383E0B"/>
    <w:rsid w:val="00390A12"/>
    <w:rsid w:val="00390B53"/>
    <w:rsid w:val="00392AE8"/>
    <w:rsid w:val="00392EA7"/>
    <w:rsid w:val="0039455B"/>
    <w:rsid w:val="003948BF"/>
    <w:rsid w:val="00394DA4"/>
    <w:rsid w:val="00394DDC"/>
    <w:rsid w:val="0039549D"/>
    <w:rsid w:val="00396BC5"/>
    <w:rsid w:val="00396CAB"/>
    <w:rsid w:val="00396CD7"/>
    <w:rsid w:val="003A1D36"/>
    <w:rsid w:val="003A52CD"/>
    <w:rsid w:val="003A52D7"/>
    <w:rsid w:val="003A5846"/>
    <w:rsid w:val="003B23F0"/>
    <w:rsid w:val="003B2C72"/>
    <w:rsid w:val="003B4805"/>
    <w:rsid w:val="003B5B93"/>
    <w:rsid w:val="003B60B0"/>
    <w:rsid w:val="003B6E21"/>
    <w:rsid w:val="003C0053"/>
    <w:rsid w:val="003C007D"/>
    <w:rsid w:val="003C0CD0"/>
    <w:rsid w:val="003C2514"/>
    <w:rsid w:val="003C3269"/>
    <w:rsid w:val="003C4291"/>
    <w:rsid w:val="003C4456"/>
    <w:rsid w:val="003C4A92"/>
    <w:rsid w:val="003C6850"/>
    <w:rsid w:val="003C6927"/>
    <w:rsid w:val="003D3B26"/>
    <w:rsid w:val="003D3CBE"/>
    <w:rsid w:val="003D692F"/>
    <w:rsid w:val="003D6AC0"/>
    <w:rsid w:val="003D7434"/>
    <w:rsid w:val="003D7D51"/>
    <w:rsid w:val="003E0CE4"/>
    <w:rsid w:val="003E315B"/>
    <w:rsid w:val="003E3984"/>
    <w:rsid w:val="003E3EC7"/>
    <w:rsid w:val="003E56CB"/>
    <w:rsid w:val="003E57A5"/>
    <w:rsid w:val="003E70D0"/>
    <w:rsid w:val="003F2DDB"/>
    <w:rsid w:val="003F4444"/>
    <w:rsid w:val="003F47E2"/>
    <w:rsid w:val="003F528B"/>
    <w:rsid w:val="003F70BB"/>
    <w:rsid w:val="003F7CFD"/>
    <w:rsid w:val="00400ADF"/>
    <w:rsid w:val="00401866"/>
    <w:rsid w:val="00402235"/>
    <w:rsid w:val="00402A9B"/>
    <w:rsid w:val="004041E1"/>
    <w:rsid w:val="004064C6"/>
    <w:rsid w:val="00406600"/>
    <w:rsid w:val="00407313"/>
    <w:rsid w:val="00410802"/>
    <w:rsid w:val="004130D0"/>
    <w:rsid w:val="00415CD4"/>
    <w:rsid w:val="00417506"/>
    <w:rsid w:val="00420151"/>
    <w:rsid w:val="00421BFC"/>
    <w:rsid w:val="00422214"/>
    <w:rsid w:val="004232CB"/>
    <w:rsid w:val="00424EA9"/>
    <w:rsid w:val="00425212"/>
    <w:rsid w:val="00430566"/>
    <w:rsid w:val="0043112A"/>
    <w:rsid w:val="0043143C"/>
    <w:rsid w:val="004332D3"/>
    <w:rsid w:val="004351C8"/>
    <w:rsid w:val="00437D98"/>
    <w:rsid w:val="00440BE3"/>
    <w:rsid w:val="00443E68"/>
    <w:rsid w:val="004460C4"/>
    <w:rsid w:val="004471D5"/>
    <w:rsid w:val="0044779D"/>
    <w:rsid w:val="00451256"/>
    <w:rsid w:val="00451717"/>
    <w:rsid w:val="00451D93"/>
    <w:rsid w:val="00455C40"/>
    <w:rsid w:val="00455D9E"/>
    <w:rsid w:val="00460351"/>
    <w:rsid w:val="00460669"/>
    <w:rsid w:val="00463247"/>
    <w:rsid w:val="00466149"/>
    <w:rsid w:val="00466EDF"/>
    <w:rsid w:val="00467346"/>
    <w:rsid w:val="00467C98"/>
    <w:rsid w:val="00472283"/>
    <w:rsid w:val="004726FA"/>
    <w:rsid w:val="00474966"/>
    <w:rsid w:val="00477ADE"/>
    <w:rsid w:val="004812EC"/>
    <w:rsid w:val="00481803"/>
    <w:rsid w:val="004823BD"/>
    <w:rsid w:val="00482CD4"/>
    <w:rsid w:val="00482D84"/>
    <w:rsid w:val="00482D94"/>
    <w:rsid w:val="00483B99"/>
    <w:rsid w:val="00484745"/>
    <w:rsid w:val="004872B3"/>
    <w:rsid w:val="00491FB0"/>
    <w:rsid w:val="0049214F"/>
    <w:rsid w:val="00492A77"/>
    <w:rsid w:val="004940CF"/>
    <w:rsid w:val="00495761"/>
    <w:rsid w:val="00497BD0"/>
    <w:rsid w:val="004A0639"/>
    <w:rsid w:val="004A1346"/>
    <w:rsid w:val="004A271D"/>
    <w:rsid w:val="004A28C0"/>
    <w:rsid w:val="004A30AE"/>
    <w:rsid w:val="004A38C7"/>
    <w:rsid w:val="004A3A39"/>
    <w:rsid w:val="004A4106"/>
    <w:rsid w:val="004A4941"/>
    <w:rsid w:val="004A54E7"/>
    <w:rsid w:val="004A5ACF"/>
    <w:rsid w:val="004A64AD"/>
    <w:rsid w:val="004B01BF"/>
    <w:rsid w:val="004B0440"/>
    <w:rsid w:val="004B1FA0"/>
    <w:rsid w:val="004B2893"/>
    <w:rsid w:val="004B3895"/>
    <w:rsid w:val="004B4C60"/>
    <w:rsid w:val="004B630F"/>
    <w:rsid w:val="004B66ED"/>
    <w:rsid w:val="004B7ACE"/>
    <w:rsid w:val="004C10AC"/>
    <w:rsid w:val="004C17BB"/>
    <w:rsid w:val="004C29E3"/>
    <w:rsid w:val="004C50F1"/>
    <w:rsid w:val="004C528F"/>
    <w:rsid w:val="004C5BC6"/>
    <w:rsid w:val="004D081C"/>
    <w:rsid w:val="004D32E2"/>
    <w:rsid w:val="004D38D7"/>
    <w:rsid w:val="004D463F"/>
    <w:rsid w:val="004D68CD"/>
    <w:rsid w:val="004E26E4"/>
    <w:rsid w:val="004E28DA"/>
    <w:rsid w:val="004E2D38"/>
    <w:rsid w:val="004E3B07"/>
    <w:rsid w:val="004E3D70"/>
    <w:rsid w:val="004E46E8"/>
    <w:rsid w:val="004E5BBF"/>
    <w:rsid w:val="004F0EF9"/>
    <w:rsid w:val="004F3B2B"/>
    <w:rsid w:val="004F68C7"/>
    <w:rsid w:val="00502312"/>
    <w:rsid w:val="00502D4D"/>
    <w:rsid w:val="00502DB0"/>
    <w:rsid w:val="0050497F"/>
    <w:rsid w:val="00504EFD"/>
    <w:rsid w:val="0050545D"/>
    <w:rsid w:val="0050798D"/>
    <w:rsid w:val="00510931"/>
    <w:rsid w:val="00512CC7"/>
    <w:rsid w:val="00513A69"/>
    <w:rsid w:val="0051474B"/>
    <w:rsid w:val="00514F52"/>
    <w:rsid w:val="00520623"/>
    <w:rsid w:val="00520E2B"/>
    <w:rsid w:val="00522C92"/>
    <w:rsid w:val="005237DF"/>
    <w:rsid w:val="00523938"/>
    <w:rsid w:val="00527BFA"/>
    <w:rsid w:val="00534C78"/>
    <w:rsid w:val="00535FB1"/>
    <w:rsid w:val="0053613B"/>
    <w:rsid w:val="00536A7A"/>
    <w:rsid w:val="00536F6F"/>
    <w:rsid w:val="005378B1"/>
    <w:rsid w:val="00540A16"/>
    <w:rsid w:val="00540BBD"/>
    <w:rsid w:val="00540C40"/>
    <w:rsid w:val="0054288A"/>
    <w:rsid w:val="0054426F"/>
    <w:rsid w:val="00544B55"/>
    <w:rsid w:val="005463B1"/>
    <w:rsid w:val="00546D00"/>
    <w:rsid w:val="0055240C"/>
    <w:rsid w:val="00554681"/>
    <w:rsid w:val="005552B8"/>
    <w:rsid w:val="005558BF"/>
    <w:rsid w:val="00557070"/>
    <w:rsid w:val="0055721B"/>
    <w:rsid w:val="0056091B"/>
    <w:rsid w:val="00561B00"/>
    <w:rsid w:val="00562E69"/>
    <w:rsid w:val="0056370B"/>
    <w:rsid w:val="005645C5"/>
    <w:rsid w:val="00565821"/>
    <w:rsid w:val="00565B5F"/>
    <w:rsid w:val="00566438"/>
    <w:rsid w:val="00567200"/>
    <w:rsid w:val="00570678"/>
    <w:rsid w:val="00580E59"/>
    <w:rsid w:val="00580F4F"/>
    <w:rsid w:val="00583865"/>
    <w:rsid w:val="0058463B"/>
    <w:rsid w:val="00584AF6"/>
    <w:rsid w:val="005868AD"/>
    <w:rsid w:val="00587165"/>
    <w:rsid w:val="00590506"/>
    <w:rsid w:val="00593B6F"/>
    <w:rsid w:val="0059451F"/>
    <w:rsid w:val="0059508C"/>
    <w:rsid w:val="0059568C"/>
    <w:rsid w:val="005958F8"/>
    <w:rsid w:val="005965CB"/>
    <w:rsid w:val="00597638"/>
    <w:rsid w:val="00597AE9"/>
    <w:rsid w:val="00597BBE"/>
    <w:rsid w:val="005A11DA"/>
    <w:rsid w:val="005A484D"/>
    <w:rsid w:val="005A4D4E"/>
    <w:rsid w:val="005A5F9B"/>
    <w:rsid w:val="005A701F"/>
    <w:rsid w:val="005A7027"/>
    <w:rsid w:val="005A78A3"/>
    <w:rsid w:val="005B04F8"/>
    <w:rsid w:val="005B1DAD"/>
    <w:rsid w:val="005B415D"/>
    <w:rsid w:val="005B64F2"/>
    <w:rsid w:val="005B6BF9"/>
    <w:rsid w:val="005C15BB"/>
    <w:rsid w:val="005C1F14"/>
    <w:rsid w:val="005C6E3A"/>
    <w:rsid w:val="005D04DB"/>
    <w:rsid w:val="005D19B2"/>
    <w:rsid w:val="005D1C1D"/>
    <w:rsid w:val="005D1D12"/>
    <w:rsid w:val="005D3BB2"/>
    <w:rsid w:val="005D6731"/>
    <w:rsid w:val="005D6BC0"/>
    <w:rsid w:val="005D7988"/>
    <w:rsid w:val="005D7DF5"/>
    <w:rsid w:val="005E2879"/>
    <w:rsid w:val="005E32B1"/>
    <w:rsid w:val="005E3CB3"/>
    <w:rsid w:val="005E5305"/>
    <w:rsid w:val="005E61C0"/>
    <w:rsid w:val="005F0CEE"/>
    <w:rsid w:val="005F13A3"/>
    <w:rsid w:val="005F3459"/>
    <w:rsid w:val="005F3627"/>
    <w:rsid w:val="005F4B33"/>
    <w:rsid w:val="005F4C69"/>
    <w:rsid w:val="005F4F91"/>
    <w:rsid w:val="005F6109"/>
    <w:rsid w:val="005F6138"/>
    <w:rsid w:val="005F7D18"/>
    <w:rsid w:val="00600DB4"/>
    <w:rsid w:val="00600E3D"/>
    <w:rsid w:val="00604407"/>
    <w:rsid w:val="00606BAE"/>
    <w:rsid w:val="00610396"/>
    <w:rsid w:val="0061109A"/>
    <w:rsid w:val="0061203C"/>
    <w:rsid w:val="00613CA9"/>
    <w:rsid w:val="00615E8E"/>
    <w:rsid w:val="00620395"/>
    <w:rsid w:val="006209DE"/>
    <w:rsid w:val="006218AB"/>
    <w:rsid w:val="00624F22"/>
    <w:rsid w:val="006264CD"/>
    <w:rsid w:val="00626E21"/>
    <w:rsid w:val="0063035C"/>
    <w:rsid w:val="006310E7"/>
    <w:rsid w:val="00631101"/>
    <w:rsid w:val="006315F1"/>
    <w:rsid w:val="0063187E"/>
    <w:rsid w:val="00633DB9"/>
    <w:rsid w:val="006363B7"/>
    <w:rsid w:val="0063683B"/>
    <w:rsid w:val="00636CB8"/>
    <w:rsid w:val="0063722D"/>
    <w:rsid w:val="00646842"/>
    <w:rsid w:val="00646C32"/>
    <w:rsid w:val="0065289D"/>
    <w:rsid w:val="00653B01"/>
    <w:rsid w:val="0065650D"/>
    <w:rsid w:val="006611C8"/>
    <w:rsid w:val="0066289A"/>
    <w:rsid w:val="006628D4"/>
    <w:rsid w:val="006632C2"/>
    <w:rsid w:val="00664ED3"/>
    <w:rsid w:val="00666EAE"/>
    <w:rsid w:val="00666ED0"/>
    <w:rsid w:val="00667266"/>
    <w:rsid w:val="00667CC7"/>
    <w:rsid w:val="00671069"/>
    <w:rsid w:val="00671EE3"/>
    <w:rsid w:val="00673576"/>
    <w:rsid w:val="0067377F"/>
    <w:rsid w:val="00673DE8"/>
    <w:rsid w:val="006765A8"/>
    <w:rsid w:val="006778B5"/>
    <w:rsid w:val="006779D7"/>
    <w:rsid w:val="00677E03"/>
    <w:rsid w:val="00680347"/>
    <w:rsid w:val="00682868"/>
    <w:rsid w:val="006833F6"/>
    <w:rsid w:val="006846E8"/>
    <w:rsid w:val="00684F4F"/>
    <w:rsid w:val="00686640"/>
    <w:rsid w:val="006877C5"/>
    <w:rsid w:val="00690F25"/>
    <w:rsid w:val="00695D7B"/>
    <w:rsid w:val="00696781"/>
    <w:rsid w:val="00697FD5"/>
    <w:rsid w:val="006A3365"/>
    <w:rsid w:val="006A3645"/>
    <w:rsid w:val="006A62C3"/>
    <w:rsid w:val="006A6B1A"/>
    <w:rsid w:val="006A7821"/>
    <w:rsid w:val="006A78E1"/>
    <w:rsid w:val="006B0405"/>
    <w:rsid w:val="006B11C2"/>
    <w:rsid w:val="006B1D01"/>
    <w:rsid w:val="006B1F51"/>
    <w:rsid w:val="006B2FC1"/>
    <w:rsid w:val="006B474E"/>
    <w:rsid w:val="006B65C3"/>
    <w:rsid w:val="006B752D"/>
    <w:rsid w:val="006C05FC"/>
    <w:rsid w:val="006C1E79"/>
    <w:rsid w:val="006C2055"/>
    <w:rsid w:val="006C6E10"/>
    <w:rsid w:val="006C75F9"/>
    <w:rsid w:val="006C7A71"/>
    <w:rsid w:val="006D2A36"/>
    <w:rsid w:val="006D4E10"/>
    <w:rsid w:val="006D529E"/>
    <w:rsid w:val="006D5CF5"/>
    <w:rsid w:val="006D65A8"/>
    <w:rsid w:val="006D71E8"/>
    <w:rsid w:val="006D7DFD"/>
    <w:rsid w:val="006E0EB1"/>
    <w:rsid w:val="006E2B3F"/>
    <w:rsid w:val="006E2D6B"/>
    <w:rsid w:val="006E336F"/>
    <w:rsid w:val="006E3619"/>
    <w:rsid w:val="006E5499"/>
    <w:rsid w:val="006E5666"/>
    <w:rsid w:val="006E5BCC"/>
    <w:rsid w:val="006E6470"/>
    <w:rsid w:val="006E6AE6"/>
    <w:rsid w:val="006E6ECA"/>
    <w:rsid w:val="006F139B"/>
    <w:rsid w:val="006F323B"/>
    <w:rsid w:val="006F7FBD"/>
    <w:rsid w:val="00700C47"/>
    <w:rsid w:val="00701DCD"/>
    <w:rsid w:val="00701E49"/>
    <w:rsid w:val="007025A2"/>
    <w:rsid w:val="00702B46"/>
    <w:rsid w:val="00703F5D"/>
    <w:rsid w:val="0070406A"/>
    <w:rsid w:val="00705C56"/>
    <w:rsid w:val="007105C4"/>
    <w:rsid w:val="0071245C"/>
    <w:rsid w:val="00713F2F"/>
    <w:rsid w:val="00716A3B"/>
    <w:rsid w:val="00720ACD"/>
    <w:rsid w:val="00724160"/>
    <w:rsid w:val="007242D3"/>
    <w:rsid w:val="00726569"/>
    <w:rsid w:val="00727D90"/>
    <w:rsid w:val="00727FF2"/>
    <w:rsid w:val="00732564"/>
    <w:rsid w:val="00732945"/>
    <w:rsid w:val="007342E6"/>
    <w:rsid w:val="007353E7"/>
    <w:rsid w:val="0073572B"/>
    <w:rsid w:val="0073614A"/>
    <w:rsid w:val="00740822"/>
    <w:rsid w:val="00743059"/>
    <w:rsid w:val="00750901"/>
    <w:rsid w:val="00751E29"/>
    <w:rsid w:val="007523A4"/>
    <w:rsid w:val="00753130"/>
    <w:rsid w:val="00753192"/>
    <w:rsid w:val="007531F2"/>
    <w:rsid w:val="00756F77"/>
    <w:rsid w:val="00760289"/>
    <w:rsid w:val="0076249C"/>
    <w:rsid w:val="00762537"/>
    <w:rsid w:val="00764FCC"/>
    <w:rsid w:val="00765433"/>
    <w:rsid w:val="00772F1F"/>
    <w:rsid w:val="007746A9"/>
    <w:rsid w:val="00774C3A"/>
    <w:rsid w:val="00774DC4"/>
    <w:rsid w:val="00776059"/>
    <w:rsid w:val="007762A7"/>
    <w:rsid w:val="00780D79"/>
    <w:rsid w:val="00780F6B"/>
    <w:rsid w:val="00781C9D"/>
    <w:rsid w:val="00781D02"/>
    <w:rsid w:val="007831B6"/>
    <w:rsid w:val="007837CB"/>
    <w:rsid w:val="00784A78"/>
    <w:rsid w:val="00786A5C"/>
    <w:rsid w:val="00787C40"/>
    <w:rsid w:val="00790C16"/>
    <w:rsid w:val="00791468"/>
    <w:rsid w:val="00795077"/>
    <w:rsid w:val="00796033"/>
    <w:rsid w:val="00797042"/>
    <w:rsid w:val="007A2C06"/>
    <w:rsid w:val="007A47A5"/>
    <w:rsid w:val="007A4803"/>
    <w:rsid w:val="007A756C"/>
    <w:rsid w:val="007A7A27"/>
    <w:rsid w:val="007B0B27"/>
    <w:rsid w:val="007B3A8C"/>
    <w:rsid w:val="007B3D8B"/>
    <w:rsid w:val="007B45A1"/>
    <w:rsid w:val="007B5D1B"/>
    <w:rsid w:val="007B5E46"/>
    <w:rsid w:val="007B5E9E"/>
    <w:rsid w:val="007B6F0F"/>
    <w:rsid w:val="007B6F8A"/>
    <w:rsid w:val="007B72E9"/>
    <w:rsid w:val="007B78F2"/>
    <w:rsid w:val="007C2450"/>
    <w:rsid w:val="007C3C12"/>
    <w:rsid w:val="007C3F30"/>
    <w:rsid w:val="007C42B7"/>
    <w:rsid w:val="007C5291"/>
    <w:rsid w:val="007C5D23"/>
    <w:rsid w:val="007C7700"/>
    <w:rsid w:val="007C7780"/>
    <w:rsid w:val="007D2901"/>
    <w:rsid w:val="007E0510"/>
    <w:rsid w:val="007E1445"/>
    <w:rsid w:val="007E226A"/>
    <w:rsid w:val="007E48B8"/>
    <w:rsid w:val="007E63E7"/>
    <w:rsid w:val="007E695A"/>
    <w:rsid w:val="007E79C2"/>
    <w:rsid w:val="007EB37B"/>
    <w:rsid w:val="007F0F24"/>
    <w:rsid w:val="007F1054"/>
    <w:rsid w:val="007F120D"/>
    <w:rsid w:val="007F1F46"/>
    <w:rsid w:val="007F2A38"/>
    <w:rsid w:val="007F4F7E"/>
    <w:rsid w:val="007F5EC7"/>
    <w:rsid w:val="007F7FBE"/>
    <w:rsid w:val="008032AF"/>
    <w:rsid w:val="008058A9"/>
    <w:rsid w:val="008062EC"/>
    <w:rsid w:val="0080685B"/>
    <w:rsid w:val="00815248"/>
    <w:rsid w:val="008163A5"/>
    <w:rsid w:val="00817EBB"/>
    <w:rsid w:val="008223F3"/>
    <w:rsid w:val="008228C4"/>
    <w:rsid w:val="008243E9"/>
    <w:rsid w:val="0082466F"/>
    <w:rsid w:val="00826E3A"/>
    <w:rsid w:val="00830D82"/>
    <w:rsid w:val="008312A0"/>
    <w:rsid w:val="00831637"/>
    <w:rsid w:val="00831A0A"/>
    <w:rsid w:val="00833C11"/>
    <w:rsid w:val="008345BE"/>
    <w:rsid w:val="008346A9"/>
    <w:rsid w:val="00835858"/>
    <w:rsid w:val="0084522C"/>
    <w:rsid w:val="008452E0"/>
    <w:rsid w:val="00845CD9"/>
    <w:rsid w:val="00847C88"/>
    <w:rsid w:val="00847E91"/>
    <w:rsid w:val="008517C7"/>
    <w:rsid w:val="00853446"/>
    <w:rsid w:val="00857C9E"/>
    <w:rsid w:val="00861125"/>
    <w:rsid w:val="008644FD"/>
    <w:rsid w:val="008666D3"/>
    <w:rsid w:val="008727E3"/>
    <w:rsid w:val="00872918"/>
    <w:rsid w:val="00875A1D"/>
    <w:rsid w:val="0087603F"/>
    <w:rsid w:val="0088035E"/>
    <w:rsid w:val="0088046B"/>
    <w:rsid w:val="00880FA0"/>
    <w:rsid w:val="00881A73"/>
    <w:rsid w:val="00885B35"/>
    <w:rsid w:val="00886FEF"/>
    <w:rsid w:val="008871A6"/>
    <w:rsid w:val="00887FDD"/>
    <w:rsid w:val="00891474"/>
    <w:rsid w:val="008943F1"/>
    <w:rsid w:val="0089609D"/>
    <w:rsid w:val="00896C94"/>
    <w:rsid w:val="008A1B6E"/>
    <w:rsid w:val="008A378A"/>
    <w:rsid w:val="008A3F17"/>
    <w:rsid w:val="008A5B00"/>
    <w:rsid w:val="008A6F61"/>
    <w:rsid w:val="008A7645"/>
    <w:rsid w:val="008A7A0B"/>
    <w:rsid w:val="008B0617"/>
    <w:rsid w:val="008B2020"/>
    <w:rsid w:val="008B349C"/>
    <w:rsid w:val="008B355D"/>
    <w:rsid w:val="008B51D5"/>
    <w:rsid w:val="008B5E98"/>
    <w:rsid w:val="008C0549"/>
    <w:rsid w:val="008C19E0"/>
    <w:rsid w:val="008C1E23"/>
    <w:rsid w:val="008C5384"/>
    <w:rsid w:val="008C7958"/>
    <w:rsid w:val="008D30D1"/>
    <w:rsid w:val="008D3623"/>
    <w:rsid w:val="008D3B72"/>
    <w:rsid w:val="008D7708"/>
    <w:rsid w:val="008E081E"/>
    <w:rsid w:val="008E2D0C"/>
    <w:rsid w:val="008E2D1C"/>
    <w:rsid w:val="008E32C4"/>
    <w:rsid w:val="008E4222"/>
    <w:rsid w:val="008E73DD"/>
    <w:rsid w:val="008E7B6A"/>
    <w:rsid w:val="008F2761"/>
    <w:rsid w:val="008F43EA"/>
    <w:rsid w:val="009005C2"/>
    <w:rsid w:val="00900999"/>
    <w:rsid w:val="009033B9"/>
    <w:rsid w:val="00903B1D"/>
    <w:rsid w:val="00903DAF"/>
    <w:rsid w:val="00907431"/>
    <w:rsid w:val="009121F2"/>
    <w:rsid w:val="009127EF"/>
    <w:rsid w:val="00912CD6"/>
    <w:rsid w:val="00915142"/>
    <w:rsid w:val="00916939"/>
    <w:rsid w:val="009171D1"/>
    <w:rsid w:val="00921339"/>
    <w:rsid w:val="009216CD"/>
    <w:rsid w:val="00921E1D"/>
    <w:rsid w:val="0092246F"/>
    <w:rsid w:val="00925AD4"/>
    <w:rsid w:val="009320ED"/>
    <w:rsid w:val="00932236"/>
    <w:rsid w:val="009330BB"/>
    <w:rsid w:val="00935CD9"/>
    <w:rsid w:val="009369BD"/>
    <w:rsid w:val="00941AC9"/>
    <w:rsid w:val="00942796"/>
    <w:rsid w:val="009430E9"/>
    <w:rsid w:val="00944C59"/>
    <w:rsid w:val="0094BA8F"/>
    <w:rsid w:val="00951B55"/>
    <w:rsid w:val="00953DBB"/>
    <w:rsid w:val="00955390"/>
    <w:rsid w:val="00955870"/>
    <w:rsid w:val="009564F4"/>
    <w:rsid w:val="00956BFD"/>
    <w:rsid w:val="00957086"/>
    <w:rsid w:val="00960E0F"/>
    <w:rsid w:val="009617BB"/>
    <w:rsid w:val="009619F2"/>
    <w:rsid w:val="00961F52"/>
    <w:rsid w:val="009627C7"/>
    <w:rsid w:val="009631B0"/>
    <w:rsid w:val="00966009"/>
    <w:rsid w:val="0096775B"/>
    <w:rsid w:val="009715C7"/>
    <w:rsid w:val="00972296"/>
    <w:rsid w:val="009736BC"/>
    <w:rsid w:val="00973F2D"/>
    <w:rsid w:val="00974755"/>
    <w:rsid w:val="00975427"/>
    <w:rsid w:val="00975EFC"/>
    <w:rsid w:val="00976344"/>
    <w:rsid w:val="00977B6F"/>
    <w:rsid w:val="00985CBE"/>
    <w:rsid w:val="00987ECA"/>
    <w:rsid w:val="0099052D"/>
    <w:rsid w:val="00991A79"/>
    <w:rsid w:val="0099244A"/>
    <w:rsid w:val="009928AF"/>
    <w:rsid w:val="009946FC"/>
    <w:rsid w:val="00996118"/>
    <w:rsid w:val="00997B60"/>
    <w:rsid w:val="009A167D"/>
    <w:rsid w:val="009A1B6A"/>
    <w:rsid w:val="009A1E65"/>
    <w:rsid w:val="009A38CD"/>
    <w:rsid w:val="009A3C39"/>
    <w:rsid w:val="009A598F"/>
    <w:rsid w:val="009A6963"/>
    <w:rsid w:val="009B1219"/>
    <w:rsid w:val="009B2503"/>
    <w:rsid w:val="009B4F87"/>
    <w:rsid w:val="009B5196"/>
    <w:rsid w:val="009B59E8"/>
    <w:rsid w:val="009B6452"/>
    <w:rsid w:val="009B6FFD"/>
    <w:rsid w:val="009B7A84"/>
    <w:rsid w:val="009B7ECE"/>
    <w:rsid w:val="009C0B00"/>
    <w:rsid w:val="009C1860"/>
    <w:rsid w:val="009C2058"/>
    <w:rsid w:val="009C2C0E"/>
    <w:rsid w:val="009C458E"/>
    <w:rsid w:val="009C63FC"/>
    <w:rsid w:val="009C6E40"/>
    <w:rsid w:val="009C7057"/>
    <w:rsid w:val="009C73D3"/>
    <w:rsid w:val="009C79FD"/>
    <w:rsid w:val="009D138A"/>
    <w:rsid w:val="009D2194"/>
    <w:rsid w:val="009D2626"/>
    <w:rsid w:val="009D2C80"/>
    <w:rsid w:val="009E047A"/>
    <w:rsid w:val="009E1EB2"/>
    <w:rsid w:val="009E202C"/>
    <w:rsid w:val="009E2B07"/>
    <w:rsid w:val="009E4BB7"/>
    <w:rsid w:val="009E54A9"/>
    <w:rsid w:val="009F1739"/>
    <w:rsid w:val="009F1864"/>
    <w:rsid w:val="009F21CA"/>
    <w:rsid w:val="009F5470"/>
    <w:rsid w:val="00A00EC2"/>
    <w:rsid w:val="00A01A37"/>
    <w:rsid w:val="00A01BE1"/>
    <w:rsid w:val="00A0236A"/>
    <w:rsid w:val="00A03109"/>
    <w:rsid w:val="00A06D39"/>
    <w:rsid w:val="00A075E9"/>
    <w:rsid w:val="00A07DCB"/>
    <w:rsid w:val="00A101B6"/>
    <w:rsid w:val="00A1174C"/>
    <w:rsid w:val="00A16494"/>
    <w:rsid w:val="00A17053"/>
    <w:rsid w:val="00A1764F"/>
    <w:rsid w:val="00A20D4B"/>
    <w:rsid w:val="00A2176D"/>
    <w:rsid w:val="00A23EC1"/>
    <w:rsid w:val="00A23EE4"/>
    <w:rsid w:val="00A24955"/>
    <w:rsid w:val="00A257E7"/>
    <w:rsid w:val="00A26390"/>
    <w:rsid w:val="00A267E0"/>
    <w:rsid w:val="00A278C8"/>
    <w:rsid w:val="00A27A80"/>
    <w:rsid w:val="00A27C39"/>
    <w:rsid w:val="00A27CEB"/>
    <w:rsid w:val="00A301DF"/>
    <w:rsid w:val="00A30C06"/>
    <w:rsid w:val="00A330B3"/>
    <w:rsid w:val="00A35496"/>
    <w:rsid w:val="00A41780"/>
    <w:rsid w:val="00A418D5"/>
    <w:rsid w:val="00A44888"/>
    <w:rsid w:val="00A45811"/>
    <w:rsid w:val="00A460C9"/>
    <w:rsid w:val="00A50287"/>
    <w:rsid w:val="00A506D8"/>
    <w:rsid w:val="00A526FF"/>
    <w:rsid w:val="00A5547A"/>
    <w:rsid w:val="00A5590C"/>
    <w:rsid w:val="00A55E37"/>
    <w:rsid w:val="00A576CA"/>
    <w:rsid w:val="00A60155"/>
    <w:rsid w:val="00A616E0"/>
    <w:rsid w:val="00A618E3"/>
    <w:rsid w:val="00A64773"/>
    <w:rsid w:val="00A6524C"/>
    <w:rsid w:val="00A72233"/>
    <w:rsid w:val="00A73181"/>
    <w:rsid w:val="00A7359A"/>
    <w:rsid w:val="00A742C0"/>
    <w:rsid w:val="00A75BBE"/>
    <w:rsid w:val="00A75BE8"/>
    <w:rsid w:val="00A77490"/>
    <w:rsid w:val="00A77AA1"/>
    <w:rsid w:val="00A8074D"/>
    <w:rsid w:val="00A82854"/>
    <w:rsid w:val="00A83583"/>
    <w:rsid w:val="00A835F3"/>
    <w:rsid w:val="00A84E1E"/>
    <w:rsid w:val="00A8635A"/>
    <w:rsid w:val="00A86D06"/>
    <w:rsid w:val="00A95BB8"/>
    <w:rsid w:val="00A96422"/>
    <w:rsid w:val="00A96BD7"/>
    <w:rsid w:val="00A96F1E"/>
    <w:rsid w:val="00A97B02"/>
    <w:rsid w:val="00AA03EF"/>
    <w:rsid w:val="00AA0C12"/>
    <w:rsid w:val="00AA2947"/>
    <w:rsid w:val="00AA7A31"/>
    <w:rsid w:val="00AB0DAC"/>
    <w:rsid w:val="00AB1C9D"/>
    <w:rsid w:val="00AB2322"/>
    <w:rsid w:val="00AB2952"/>
    <w:rsid w:val="00AB47B6"/>
    <w:rsid w:val="00AB5039"/>
    <w:rsid w:val="00AC0024"/>
    <w:rsid w:val="00AC1B4B"/>
    <w:rsid w:val="00AC1CDE"/>
    <w:rsid w:val="00AC25FA"/>
    <w:rsid w:val="00AC5566"/>
    <w:rsid w:val="00AD11FD"/>
    <w:rsid w:val="00AD3360"/>
    <w:rsid w:val="00AD438A"/>
    <w:rsid w:val="00AD52B3"/>
    <w:rsid w:val="00AD6BE1"/>
    <w:rsid w:val="00AE1838"/>
    <w:rsid w:val="00AF1346"/>
    <w:rsid w:val="00AF15B3"/>
    <w:rsid w:val="00AF1CA0"/>
    <w:rsid w:val="00AF1E00"/>
    <w:rsid w:val="00AF481E"/>
    <w:rsid w:val="00AF5ECD"/>
    <w:rsid w:val="00AF6B1C"/>
    <w:rsid w:val="00AF6C7F"/>
    <w:rsid w:val="00AF7096"/>
    <w:rsid w:val="00AF73BC"/>
    <w:rsid w:val="00B01FAF"/>
    <w:rsid w:val="00B02DD4"/>
    <w:rsid w:val="00B033BB"/>
    <w:rsid w:val="00B04FD2"/>
    <w:rsid w:val="00B10076"/>
    <w:rsid w:val="00B10167"/>
    <w:rsid w:val="00B107FF"/>
    <w:rsid w:val="00B1229C"/>
    <w:rsid w:val="00B12681"/>
    <w:rsid w:val="00B12D22"/>
    <w:rsid w:val="00B153B4"/>
    <w:rsid w:val="00B16DEF"/>
    <w:rsid w:val="00B16ED0"/>
    <w:rsid w:val="00B20181"/>
    <w:rsid w:val="00B20D59"/>
    <w:rsid w:val="00B26CC5"/>
    <w:rsid w:val="00B30517"/>
    <w:rsid w:val="00B3217F"/>
    <w:rsid w:val="00B32C9D"/>
    <w:rsid w:val="00B338CA"/>
    <w:rsid w:val="00B40568"/>
    <w:rsid w:val="00B4059F"/>
    <w:rsid w:val="00B40AE8"/>
    <w:rsid w:val="00B41F6C"/>
    <w:rsid w:val="00B43298"/>
    <w:rsid w:val="00B44D93"/>
    <w:rsid w:val="00B4542A"/>
    <w:rsid w:val="00B462C2"/>
    <w:rsid w:val="00B46ABE"/>
    <w:rsid w:val="00B53387"/>
    <w:rsid w:val="00B534C7"/>
    <w:rsid w:val="00B53B2F"/>
    <w:rsid w:val="00B55F9C"/>
    <w:rsid w:val="00B570EF"/>
    <w:rsid w:val="00B57AC8"/>
    <w:rsid w:val="00B60D1B"/>
    <w:rsid w:val="00B60F6A"/>
    <w:rsid w:val="00B63CEB"/>
    <w:rsid w:val="00B6578E"/>
    <w:rsid w:val="00B65C8A"/>
    <w:rsid w:val="00B66B3F"/>
    <w:rsid w:val="00B674A5"/>
    <w:rsid w:val="00B7187D"/>
    <w:rsid w:val="00B71E5B"/>
    <w:rsid w:val="00B72B93"/>
    <w:rsid w:val="00B7317C"/>
    <w:rsid w:val="00B73EA4"/>
    <w:rsid w:val="00B748F3"/>
    <w:rsid w:val="00B749A9"/>
    <w:rsid w:val="00B75406"/>
    <w:rsid w:val="00B75E4B"/>
    <w:rsid w:val="00B76A5A"/>
    <w:rsid w:val="00B77F29"/>
    <w:rsid w:val="00B8117B"/>
    <w:rsid w:val="00B82841"/>
    <w:rsid w:val="00B837A0"/>
    <w:rsid w:val="00B838F1"/>
    <w:rsid w:val="00B907E7"/>
    <w:rsid w:val="00B90C6B"/>
    <w:rsid w:val="00B92198"/>
    <w:rsid w:val="00B92B7D"/>
    <w:rsid w:val="00B93312"/>
    <w:rsid w:val="00B93FE1"/>
    <w:rsid w:val="00B96287"/>
    <w:rsid w:val="00B9778F"/>
    <w:rsid w:val="00BA04A7"/>
    <w:rsid w:val="00BA19F1"/>
    <w:rsid w:val="00BA2F4F"/>
    <w:rsid w:val="00BA35BC"/>
    <w:rsid w:val="00BA48E8"/>
    <w:rsid w:val="00BB1C5E"/>
    <w:rsid w:val="00BB2BFD"/>
    <w:rsid w:val="00BB6067"/>
    <w:rsid w:val="00BB7D9F"/>
    <w:rsid w:val="00BC168F"/>
    <w:rsid w:val="00BC42A8"/>
    <w:rsid w:val="00BC6BAF"/>
    <w:rsid w:val="00BD0F17"/>
    <w:rsid w:val="00BD1B8E"/>
    <w:rsid w:val="00BD2A45"/>
    <w:rsid w:val="00BD3D57"/>
    <w:rsid w:val="00BD5008"/>
    <w:rsid w:val="00BD63FF"/>
    <w:rsid w:val="00BD7D04"/>
    <w:rsid w:val="00BE1069"/>
    <w:rsid w:val="00BE1B2C"/>
    <w:rsid w:val="00BE1C59"/>
    <w:rsid w:val="00BE339B"/>
    <w:rsid w:val="00BE4120"/>
    <w:rsid w:val="00BE44CC"/>
    <w:rsid w:val="00BE496D"/>
    <w:rsid w:val="00BE53A3"/>
    <w:rsid w:val="00BE59BB"/>
    <w:rsid w:val="00BE62C7"/>
    <w:rsid w:val="00BE66DA"/>
    <w:rsid w:val="00BE7F79"/>
    <w:rsid w:val="00BF0AEA"/>
    <w:rsid w:val="00BF1088"/>
    <w:rsid w:val="00BF2416"/>
    <w:rsid w:val="00BF2421"/>
    <w:rsid w:val="00BF2B73"/>
    <w:rsid w:val="00BF4B64"/>
    <w:rsid w:val="00BF50E4"/>
    <w:rsid w:val="00BF6A7D"/>
    <w:rsid w:val="00C0095A"/>
    <w:rsid w:val="00C016D5"/>
    <w:rsid w:val="00C0177B"/>
    <w:rsid w:val="00C02074"/>
    <w:rsid w:val="00C02533"/>
    <w:rsid w:val="00C03470"/>
    <w:rsid w:val="00C04D4E"/>
    <w:rsid w:val="00C0647F"/>
    <w:rsid w:val="00C06D7E"/>
    <w:rsid w:val="00C06E4C"/>
    <w:rsid w:val="00C07E87"/>
    <w:rsid w:val="00C101F9"/>
    <w:rsid w:val="00C11587"/>
    <w:rsid w:val="00C12C65"/>
    <w:rsid w:val="00C145F1"/>
    <w:rsid w:val="00C16C09"/>
    <w:rsid w:val="00C1706A"/>
    <w:rsid w:val="00C17ACF"/>
    <w:rsid w:val="00C2156D"/>
    <w:rsid w:val="00C2232A"/>
    <w:rsid w:val="00C229A7"/>
    <w:rsid w:val="00C229B1"/>
    <w:rsid w:val="00C256BA"/>
    <w:rsid w:val="00C25B7C"/>
    <w:rsid w:val="00C268D2"/>
    <w:rsid w:val="00C30FFA"/>
    <w:rsid w:val="00C32214"/>
    <w:rsid w:val="00C337F0"/>
    <w:rsid w:val="00C3407F"/>
    <w:rsid w:val="00C341FD"/>
    <w:rsid w:val="00C35242"/>
    <w:rsid w:val="00C37B57"/>
    <w:rsid w:val="00C42B5D"/>
    <w:rsid w:val="00C4331A"/>
    <w:rsid w:val="00C45D2C"/>
    <w:rsid w:val="00C45E7D"/>
    <w:rsid w:val="00C46CBD"/>
    <w:rsid w:val="00C53250"/>
    <w:rsid w:val="00C53BEE"/>
    <w:rsid w:val="00C56BCD"/>
    <w:rsid w:val="00C61206"/>
    <w:rsid w:val="00C62260"/>
    <w:rsid w:val="00C629EF"/>
    <w:rsid w:val="00C63994"/>
    <w:rsid w:val="00C66CC1"/>
    <w:rsid w:val="00C67BAA"/>
    <w:rsid w:val="00C722AF"/>
    <w:rsid w:val="00C723FF"/>
    <w:rsid w:val="00C72E92"/>
    <w:rsid w:val="00C743F8"/>
    <w:rsid w:val="00C765CC"/>
    <w:rsid w:val="00C76ECF"/>
    <w:rsid w:val="00C77E08"/>
    <w:rsid w:val="00C823E1"/>
    <w:rsid w:val="00C83BF4"/>
    <w:rsid w:val="00C84D34"/>
    <w:rsid w:val="00C85211"/>
    <w:rsid w:val="00C86B15"/>
    <w:rsid w:val="00C86CAB"/>
    <w:rsid w:val="00C87968"/>
    <w:rsid w:val="00C90BC0"/>
    <w:rsid w:val="00C91463"/>
    <w:rsid w:val="00C91B0C"/>
    <w:rsid w:val="00C935C6"/>
    <w:rsid w:val="00C93F6D"/>
    <w:rsid w:val="00C947EA"/>
    <w:rsid w:val="00C95956"/>
    <w:rsid w:val="00C95BF2"/>
    <w:rsid w:val="00C97F84"/>
    <w:rsid w:val="00CA03C8"/>
    <w:rsid w:val="00CA1DF6"/>
    <w:rsid w:val="00CA35CE"/>
    <w:rsid w:val="00CA459E"/>
    <w:rsid w:val="00CA469D"/>
    <w:rsid w:val="00CA57AE"/>
    <w:rsid w:val="00CA78AD"/>
    <w:rsid w:val="00CA7F89"/>
    <w:rsid w:val="00CB399B"/>
    <w:rsid w:val="00CB4004"/>
    <w:rsid w:val="00CB4884"/>
    <w:rsid w:val="00CB6009"/>
    <w:rsid w:val="00CB6275"/>
    <w:rsid w:val="00CC034F"/>
    <w:rsid w:val="00CC0F33"/>
    <w:rsid w:val="00CC25BD"/>
    <w:rsid w:val="00CC2CF2"/>
    <w:rsid w:val="00CC3E93"/>
    <w:rsid w:val="00CC44C9"/>
    <w:rsid w:val="00CC4652"/>
    <w:rsid w:val="00CC4807"/>
    <w:rsid w:val="00CC5569"/>
    <w:rsid w:val="00CD1433"/>
    <w:rsid w:val="00CD2F0B"/>
    <w:rsid w:val="00CD5507"/>
    <w:rsid w:val="00CD59E4"/>
    <w:rsid w:val="00CD6259"/>
    <w:rsid w:val="00CD6BCF"/>
    <w:rsid w:val="00CE038A"/>
    <w:rsid w:val="00CE2035"/>
    <w:rsid w:val="00CE4A56"/>
    <w:rsid w:val="00CE7654"/>
    <w:rsid w:val="00CE7FBF"/>
    <w:rsid w:val="00CF0713"/>
    <w:rsid w:val="00CF0E07"/>
    <w:rsid w:val="00CF2A8A"/>
    <w:rsid w:val="00CF6576"/>
    <w:rsid w:val="00CF76E9"/>
    <w:rsid w:val="00CF7C5E"/>
    <w:rsid w:val="00CF7FAC"/>
    <w:rsid w:val="00D02451"/>
    <w:rsid w:val="00D02A90"/>
    <w:rsid w:val="00D044E1"/>
    <w:rsid w:val="00D049B6"/>
    <w:rsid w:val="00D06B3F"/>
    <w:rsid w:val="00D072FC"/>
    <w:rsid w:val="00D07473"/>
    <w:rsid w:val="00D110CD"/>
    <w:rsid w:val="00D11FDF"/>
    <w:rsid w:val="00D122C0"/>
    <w:rsid w:val="00D137B6"/>
    <w:rsid w:val="00D14BB5"/>
    <w:rsid w:val="00D16DC4"/>
    <w:rsid w:val="00D175A7"/>
    <w:rsid w:val="00D2074A"/>
    <w:rsid w:val="00D20A96"/>
    <w:rsid w:val="00D21832"/>
    <w:rsid w:val="00D221C6"/>
    <w:rsid w:val="00D22D0A"/>
    <w:rsid w:val="00D2305B"/>
    <w:rsid w:val="00D251C6"/>
    <w:rsid w:val="00D263D7"/>
    <w:rsid w:val="00D27A01"/>
    <w:rsid w:val="00D3143B"/>
    <w:rsid w:val="00D31636"/>
    <w:rsid w:val="00D31CE9"/>
    <w:rsid w:val="00D336FF"/>
    <w:rsid w:val="00D3505A"/>
    <w:rsid w:val="00D36459"/>
    <w:rsid w:val="00D37955"/>
    <w:rsid w:val="00D40F2B"/>
    <w:rsid w:val="00D42CE0"/>
    <w:rsid w:val="00D44020"/>
    <w:rsid w:val="00D5006B"/>
    <w:rsid w:val="00D50876"/>
    <w:rsid w:val="00D5104D"/>
    <w:rsid w:val="00D51CE1"/>
    <w:rsid w:val="00D5520C"/>
    <w:rsid w:val="00D569DE"/>
    <w:rsid w:val="00D577FF"/>
    <w:rsid w:val="00D605AE"/>
    <w:rsid w:val="00D62CC5"/>
    <w:rsid w:val="00D64DD2"/>
    <w:rsid w:val="00D661F1"/>
    <w:rsid w:val="00D66D0C"/>
    <w:rsid w:val="00D673DD"/>
    <w:rsid w:val="00D704BA"/>
    <w:rsid w:val="00D7070C"/>
    <w:rsid w:val="00D71E1C"/>
    <w:rsid w:val="00D71EEF"/>
    <w:rsid w:val="00D73174"/>
    <w:rsid w:val="00D762AA"/>
    <w:rsid w:val="00D82AA0"/>
    <w:rsid w:val="00D82D5C"/>
    <w:rsid w:val="00D83189"/>
    <w:rsid w:val="00D8777C"/>
    <w:rsid w:val="00D87979"/>
    <w:rsid w:val="00D90E95"/>
    <w:rsid w:val="00D91121"/>
    <w:rsid w:val="00D91FE4"/>
    <w:rsid w:val="00D9328F"/>
    <w:rsid w:val="00D97B75"/>
    <w:rsid w:val="00DA1119"/>
    <w:rsid w:val="00DA1E6D"/>
    <w:rsid w:val="00DA27D5"/>
    <w:rsid w:val="00DA52BA"/>
    <w:rsid w:val="00DA6876"/>
    <w:rsid w:val="00DA6C40"/>
    <w:rsid w:val="00DA7162"/>
    <w:rsid w:val="00DA7631"/>
    <w:rsid w:val="00DA7CED"/>
    <w:rsid w:val="00DB0094"/>
    <w:rsid w:val="00DB1032"/>
    <w:rsid w:val="00DB1C55"/>
    <w:rsid w:val="00DB1D6D"/>
    <w:rsid w:val="00DB5565"/>
    <w:rsid w:val="00DB5634"/>
    <w:rsid w:val="00DB6CD8"/>
    <w:rsid w:val="00DC0A68"/>
    <w:rsid w:val="00DC1723"/>
    <w:rsid w:val="00DC32AB"/>
    <w:rsid w:val="00DC7EC0"/>
    <w:rsid w:val="00DD23A3"/>
    <w:rsid w:val="00DD2880"/>
    <w:rsid w:val="00DD4022"/>
    <w:rsid w:val="00DD433A"/>
    <w:rsid w:val="00DD443C"/>
    <w:rsid w:val="00DD4612"/>
    <w:rsid w:val="00DD5839"/>
    <w:rsid w:val="00DD5CCD"/>
    <w:rsid w:val="00DD6BA9"/>
    <w:rsid w:val="00DE05B0"/>
    <w:rsid w:val="00DE10AA"/>
    <w:rsid w:val="00DE24AD"/>
    <w:rsid w:val="00DE2552"/>
    <w:rsid w:val="00DE2CC9"/>
    <w:rsid w:val="00DE37A5"/>
    <w:rsid w:val="00DE488B"/>
    <w:rsid w:val="00DE54C7"/>
    <w:rsid w:val="00DE553C"/>
    <w:rsid w:val="00DE6518"/>
    <w:rsid w:val="00DE6FC3"/>
    <w:rsid w:val="00DF3F53"/>
    <w:rsid w:val="00DF58F9"/>
    <w:rsid w:val="00E00093"/>
    <w:rsid w:val="00E01BB3"/>
    <w:rsid w:val="00E0246B"/>
    <w:rsid w:val="00E04B47"/>
    <w:rsid w:val="00E07B3A"/>
    <w:rsid w:val="00E10B16"/>
    <w:rsid w:val="00E13904"/>
    <w:rsid w:val="00E226AE"/>
    <w:rsid w:val="00E229F1"/>
    <w:rsid w:val="00E23766"/>
    <w:rsid w:val="00E24470"/>
    <w:rsid w:val="00E24C70"/>
    <w:rsid w:val="00E25477"/>
    <w:rsid w:val="00E269B2"/>
    <w:rsid w:val="00E27268"/>
    <w:rsid w:val="00E27375"/>
    <w:rsid w:val="00E32060"/>
    <w:rsid w:val="00E32A5C"/>
    <w:rsid w:val="00E34718"/>
    <w:rsid w:val="00E408D8"/>
    <w:rsid w:val="00E44F7D"/>
    <w:rsid w:val="00E45244"/>
    <w:rsid w:val="00E502E2"/>
    <w:rsid w:val="00E50627"/>
    <w:rsid w:val="00E510F8"/>
    <w:rsid w:val="00E54AC4"/>
    <w:rsid w:val="00E56B62"/>
    <w:rsid w:val="00E6276F"/>
    <w:rsid w:val="00E62B38"/>
    <w:rsid w:val="00E659F2"/>
    <w:rsid w:val="00E66525"/>
    <w:rsid w:val="00E67DB6"/>
    <w:rsid w:val="00E7084A"/>
    <w:rsid w:val="00E71C2D"/>
    <w:rsid w:val="00E739EA"/>
    <w:rsid w:val="00E7443B"/>
    <w:rsid w:val="00E75502"/>
    <w:rsid w:val="00E765D7"/>
    <w:rsid w:val="00E76CFB"/>
    <w:rsid w:val="00E81585"/>
    <w:rsid w:val="00E83D3E"/>
    <w:rsid w:val="00E850E8"/>
    <w:rsid w:val="00E85D8F"/>
    <w:rsid w:val="00E8633A"/>
    <w:rsid w:val="00E86535"/>
    <w:rsid w:val="00E90DE9"/>
    <w:rsid w:val="00E93AC0"/>
    <w:rsid w:val="00E93D23"/>
    <w:rsid w:val="00E945ED"/>
    <w:rsid w:val="00E9567F"/>
    <w:rsid w:val="00EA1DB7"/>
    <w:rsid w:val="00EA2D48"/>
    <w:rsid w:val="00EA4030"/>
    <w:rsid w:val="00EA421D"/>
    <w:rsid w:val="00EA4D3E"/>
    <w:rsid w:val="00EA548D"/>
    <w:rsid w:val="00EB1764"/>
    <w:rsid w:val="00EB1E91"/>
    <w:rsid w:val="00EB356D"/>
    <w:rsid w:val="00EB5150"/>
    <w:rsid w:val="00EB6482"/>
    <w:rsid w:val="00EB78D3"/>
    <w:rsid w:val="00EC026A"/>
    <w:rsid w:val="00EC0BB3"/>
    <w:rsid w:val="00EC18B3"/>
    <w:rsid w:val="00EC2FFE"/>
    <w:rsid w:val="00EC359D"/>
    <w:rsid w:val="00EC7C78"/>
    <w:rsid w:val="00ED1885"/>
    <w:rsid w:val="00ED2137"/>
    <w:rsid w:val="00ED2B7D"/>
    <w:rsid w:val="00ED2EBB"/>
    <w:rsid w:val="00ED4957"/>
    <w:rsid w:val="00ED51FB"/>
    <w:rsid w:val="00ED7D19"/>
    <w:rsid w:val="00EE0235"/>
    <w:rsid w:val="00EE08F9"/>
    <w:rsid w:val="00EE2D64"/>
    <w:rsid w:val="00EE4B2E"/>
    <w:rsid w:val="00EE4CAD"/>
    <w:rsid w:val="00EE54F5"/>
    <w:rsid w:val="00EE650C"/>
    <w:rsid w:val="00EE6C47"/>
    <w:rsid w:val="00EE75F0"/>
    <w:rsid w:val="00EE7A9A"/>
    <w:rsid w:val="00EF1E77"/>
    <w:rsid w:val="00EF254E"/>
    <w:rsid w:val="00EF2D4F"/>
    <w:rsid w:val="00EF5957"/>
    <w:rsid w:val="00EF5CE8"/>
    <w:rsid w:val="00EF6A1E"/>
    <w:rsid w:val="00F01F98"/>
    <w:rsid w:val="00F02EB1"/>
    <w:rsid w:val="00F038CD"/>
    <w:rsid w:val="00F04668"/>
    <w:rsid w:val="00F06673"/>
    <w:rsid w:val="00F07D79"/>
    <w:rsid w:val="00F11052"/>
    <w:rsid w:val="00F1168A"/>
    <w:rsid w:val="00F1227A"/>
    <w:rsid w:val="00F14BAD"/>
    <w:rsid w:val="00F155A2"/>
    <w:rsid w:val="00F163B4"/>
    <w:rsid w:val="00F16861"/>
    <w:rsid w:val="00F16A91"/>
    <w:rsid w:val="00F17043"/>
    <w:rsid w:val="00F2021D"/>
    <w:rsid w:val="00F21AE5"/>
    <w:rsid w:val="00F22AB4"/>
    <w:rsid w:val="00F25C8C"/>
    <w:rsid w:val="00F26684"/>
    <w:rsid w:val="00F26DFB"/>
    <w:rsid w:val="00F30043"/>
    <w:rsid w:val="00F3053D"/>
    <w:rsid w:val="00F3062B"/>
    <w:rsid w:val="00F30A78"/>
    <w:rsid w:val="00F313DE"/>
    <w:rsid w:val="00F3192D"/>
    <w:rsid w:val="00F322AD"/>
    <w:rsid w:val="00F33C6A"/>
    <w:rsid w:val="00F34183"/>
    <w:rsid w:val="00F40C01"/>
    <w:rsid w:val="00F413E0"/>
    <w:rsid w:val="00F41D11"/>
    <w:rsid w:val="00F43FBB"/>
    <w:rsid w:val="00F45B61"/>
    <w:rsid w:val="00F46735"/>
    <w:rsid w:val="00F476E7"/>
    <w:rsid w:val="00F5471E"/>
    <w:rsid w:val="00F56EEC"/>
    <w:rsid w:val="00F61917"/>
    <w:rsid w:val="00F61CE5"/>
    <w:rsid w:val="00F65E7E"/>
    <w:rsid w:val="00F667C8"/>
    <w:rsid w:val="00F66EC1"/>
    <w:rsid w:val="00F67987"/>
    <w:rsid w:val="00F67CAC"/>
    <w:rsid w:val="00F71379"/>
    <w:rsid w:val="00F71D7F"/>
    <w:rsid w:val="00F73E70"/>
    <w:rsid w:val="00F745EE"/>
    <w:rsid w:val="00F7525F"/>
    <w:rsid w:val="00F80742"/>
    <w:rsid w:val="00F8655F"/>
    <w:rsid w:val="00F8667C"/>
    <w:rsid w:val="00F87F73"/>
    <w:rsid w:val="00F90B40"/>
    <w:rsid w:val="00F91A11"/>
    <w:rsid w:val="00F9211C"/>
    <w:rsid w:val="00F92CF8"/>
    <w:rsid w:val="00F92EA4"/>
    <w:rsid w:val="00F969CB"/>
    <w:rsid w:val="00F97A4E"/>
    <w:rsid w:val="00FA0F0F"/>
    <w:rsid w:val="00FA4593"/>
    <w:rsid w:val="00FA4951"/>
    <w:rsid w:val="00FA5325"/>
    <w:rsid w:val="00FA5517"/>
    <w:rsid w:val="00FA59FD"/>
    <w:rsid w:val="00FB249D"/>
    <w:rsid w:val="00FB2507"/>
    <w:rsid w:val="00FB2DA0"/>
    <w:rsid w:val="00FB3CD7"/>
    <w:rsid w:val="00FB6FD3"/>
    <w:rsid w:val="00FC5CE7"/>
    <w:rsid w:val="00FC5E69"/>
    <w:rsid w:val="00FC60A0"/>
    <w:rsid w:val="00FC7C9A"/>
    <w:rsid w:val="00FD054E"/>
    <w:rsid w:val="00FD0EA8"/>
    <w:rsid w:val="00FD1EB0"/>
    <w:rsid w:val="00FD2047"/>
    <w:rsid w:val="00FD50CB"/>
    <w:rsid w:val="00FD6835"/>
    <w:rsid w:val="00FE0CFB"/>
    <w:rsid w:val="00FE2D92"/>
    <w:rsid w:val="00FE3A00"/>
    <w:rsid w:val="00FE5D48"/>
    <w:rsid w:val="00FE7FBA"/>
    <w:rsid w:val="00FF0656"/>
    <w:rsid w:val="00FF1ED5"/>
    <w:rsid w:val="00FF2741"/>
    <w:rsid w:val="00FF4785"/>
    <w:rsid w:val="00FF66AE"/>
    <w:rsid w:val="011F2C58"/>
    <w:rsid w:val="05F2DF0C"/>
    <w:rsid w:val="0643D0C0"/>
    <w:rsid w:val="0881CC2B"/>
    <w:rsid w:val="10E181F1"/>
    <w:rsid w:val="11FBDB56"/>
    <w:rsid w:val="12562789"/>
    <w:rsid w:val="1333A7EE"/>
    <w:rsid w:val="136F38F8"/>
    <w:rsid w:val="138C4EA0"/>
    <w:rsid w:val="13B2622D"/>
    <w:rsid w:val="14153949"/>
    <w:rsid w:val="1513A849"/>
    <w:rsid w:val="164780D4"/>
    <w:rsid w:val="1684942C"/>
    <w:rsid w:val="1A6C2FE2"/>
    <w:rsid w:val="1AD3BBC6"/>
    <w:rsid w:val="1AF6EB14"/>
    <w:rsid w:val="1CB4838F"/>
    <w:rsid w:val="1D14D7C8"/>
    <w:rsid w:val="2080BBEB"/>
    <w:rsid w:val="209A3C55"/>
    <w:rsid w:val="20A7C097"/>
    <w:rsid w:val="20F3A9D5"/>
    <w:rsid w:val="210112BF"/>
    <w:rsid w:val="238B78BA"/>
    <w:rsid w:val="2537BE83"/>
    <w:rsid w:val="254614B2"/>
    <w:rsid w:val="256578C2"/>
    <w:rsid w:val="26F59AAC"/>
    <w:rsid w:val="28A633DD"/>
    <w:rsid w:val="28B40F72"/>
    <w:rsid w:val="2AB27FEC"/>
    <w:rsid w:val="2B6030F9"/>
    <w:rsid w:val="2C25ED1A"/>
    <w:rsid w:val="2C2B59DE"/>
    <w:rsid w:val="2CD7755A"/>
    <w:rsid w:val="2D67AD02"/>
    <w:rsid w:val="2DCB4894"/>
    <w:rsid w:val="2EAF7D6A"/>
    <w:rsid w:val="3094D33C"/>
    <w:rsid w:val="31191650"/>
    <w:rsid w:val="32457833"/>
    <w:rsid w:val="34C97717"/>
    <w:rsid w:val="3503D088"/>
    <w:rsid w:val="35476A1B"/>
    <w:rsid w:val="35895AFA"/>
    <w:rsid w:val="35E1E5F0"/>
    <w:rsid w:val="3603BBBC"/>
    <w:rsid w:val="367309E3"/>
    <w:rsid w:val="368A882C"/>
    <w:rsid w:val="371ADF97"/>
    <w:rsid w:val="3826976E"/>
    <w:rsid w:val="39D741AB"/>
    <w:rsid w:val="3A7FB4D8"/>
    <w:rsid w:val="3AABDB59"/>
    <w:rsid w:val="3AE5F304"/>
    <w:rsid w:val="3B55CB34"/>
    <w:rsid w:val="3D565D34"/>
    <w:rsid w:val="3E8C2141"/>
    <w:rsid w:val="3F293B8B"/>
    <w:rsid w:val="3FFF93EC"/>
    <w:rsid w:val="40809D60"/>
    <w:rsid w:val="4243AB94"/>
    <w:rsid w:val="42C77374"/>
    <w:rsid w:val="42E47133"/>
    <w:rsid w:val="44E48027"/>
    <w:rsid w:val="44FBA7A6"/>
    <w:rsid w:val="45C77808"/>
    <w:rsid w:val="462E3DA4"/>
    <w:rsid w:val="4680DBF2"/>
    <w:rsid w:val="46BDB239"/>
    <w:rsid w:val="47910C48"/>
    <w:rsid w:val="481768BD"/>
    <w:rsid w:val="4AEC02B2"/>
    <w:rsid w:val="4B5A5FC7"/>
    <w:rsid w:val="4B8BEE86"/>
    <w:rsid w:val="4C34CDF5"/>
    <w:rsid w:val="4CC73D58"/>
    <w:rsid w:val="4CDA31D3"/>
    <w:rsid w:val="4D6D2C4C"/>
    <w:rsid w:val="4E2F81F2"/>
    <w:rsid w:val="500368E6"/>
    <w:rsid w:val="50A9D16D"/>
    <w:rsid w:val="52F26476"/>
    <w:rsid w:val="539C3541"/>
    <w:rsid w:val="53AE2896"/>
    <w:rsid w:val="5412006E"/>
    <w:rsid w:val="5490769A"/>
    <w:rsid w:val="56057FDE"/>
    <w:rsid w:val="58EF6988"/>
    <w:rsid w:val="591B3FF8"/>
    <w:rsid w:val="5A11278D"/>
    <w:rsid w:val="5AC85BED"/>
    <w:rsid w:val="5AED9851"/>
    <w:rsid w:val="5BDE544A"/>
    <w:rsid w:val="5DE81170"/>
    <w:rsid w:val="5F753EFE"/>
    <w:rsid w:val="603C0864"/>
    <w:rsid w:val="60594696"/>
    <w:rsid w:val="60CDBA7E"/>
    <w:rsid w:val="639403F0"/>
    <w:rsid w:val="63DCF8AD"/>
    <w:rsid w:val="63F2029F"/>
    <w:rsid w:val="6488B06C"/>
    <w:rsid w:val="6842DF1A"/>
    <w:rsid w:val="6CA56F2B"/>
    <w:rsid w:val="6CBE47F6"/>
    <w:rsid w:val="6D84C7A8"/>
    <w:rsid w:val="6DD41826"/>
    <w:rsid w:val="6E33D5E7"/>
    <w:rsid w:val="70BB9C61"/>
    <w:rsid w:val="70EEF7A5"/>
    <w:rsid w:val="71419F41"/>
    <w:rsid w:val="72BB3300"/>
    <w:rsid w:val="736EBE3F"/>
    <w:rsid w:val="745FF023"/>
    <w:rsid w:val="7489EF0E"/>
    <w:rsid w:val="74925DF4"/>
    <w:rsid w:val="77198262"/>
    <w:rsid w:val="77383346"/>
    <w:rsid w:val="77481024"/>
    <w:rsid w:val="777655A7"/>
    <w:rsid w:val="78BA5BC3"/>
    <w:rsid w:val="78D3F582"/>
    <w:rsid w:val="791B4EFD"/>
    <w:rsid w:val="79AEEE7F"/>
    <w:rsid w:val="79D43C16"/>
    <w:rsid w:val="79FF630F"/>
    <w:rsid w:val="7C7B883E"/>
    <w:rsid w:val="7D5FBCBD"/>
    <w:rsid w:val="7DE24FC3"/>
    <w:rsid w:val="7E1C8CBC"/>
    <w:rsid w:val="7F63184F"/>
    <w:rsid w:val="7FC87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43165"/>
  <w15:chartTrackingRefBased/>
  <w15:docId w15:val="{7055DBA1-4BC7-4555-AB72-73922FB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List" w:uiPriority="99"/>
    <w:lsdException w:name="Title" w:qFormat="1"/>
    <w:lsdException w:name="Default Paragraph Font" w:uiPriority="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2879"/>
    <w:rPr>
      <w:sz w:val="24"/>
      <w:szCs w:val="24"/>
    </w:rPr>
  </w:style>
  <w:style w:type="paragraph" w:styleId="Heading1">
    <w:name w:val="heading 1"/>
    <w:basedOn w:val="Normal"/>
    <w:next w:val="Normal"/>
    <w:link w:val="Heading1Char"/>
    <w:uiPriority w:val="9"/>
    <w:qFormat/>
    <w:pPr>
      <w:keepNext/>
      <w:tabs>
        <w:tab w:val="left" w:pos="567"/>
      </w:tabs>
      <w:jc w:val="center"/>
      <w:outlineLvl w:val="0"/>
    </w:pPr>
    <w:rPr>
      <w:rFonts w:ascii="Arial" w:hAnsi="Arial"/>
      <w:sz w:val="28"/>
      <w:szCs w:val="20"/>
      <w:lang w:val="en-US" w:eastAsia="en-US"/>
    </w:rPr>
  </w:style>
  <w:style w:type="paragraph" w:styleId="Heading2">
    <w:name w:val="heading 2"/>
    <w:basedOn w:val="Normal"/>
    <w:next w:val="Normal"/>
    <w:link w:val="Heading2Char"/>
    <w:uiPriority w:val="9"/>
    <w:qFormat/>
    <w:pPr>
      <w:keepNext/>
      <w:jc w:val="both"/>
      <w:outlineLvl w:val="1"/>
    </w:pPr>
    <w:rPr>
      <w:rFonts w:ascii="Arial" w:hAnsi="Arial"/>
      <w:b/>
      <w:sz w:val="28"/>
      <w:szCs w:val="20"/>
      <w:lang w:val="en-US" w:eastAsia="en-US"/>
    </w:rPr>
  </w:style>
  <w:style w:type="paragraph" w:styleId="Heading3">
    <w:name w:val="heading 3"/>
    <w:basedOn w:val="Normal"/>
    <w:next w:val="Normal"/>
    <w:link w:val="Heading3Char"/>
    <w:qFormat/>
    <w:pPr>
      <w:keepNext/>
      <w:jc w:val="center"/>
      <w:outlineLvl w:val="2"/>
    </w:pPr>
    <w:rPr>
      <w:rFonts w:ascii="Arial" w:hAnsi="Arial"/>
      <w:b/>
      <w:sz w:val="28"/>
      <w:szCs w:val="20"/>
      <w:lang w:val="en-US" w:eastAsia="en-US"/>
    </w:rPr>
  </w:style>
  <w:style w:type="paragraph" w:styleId="Heading4">
    <w:name w:val="heading 4"/>
    <w:basedOn w:val="Normal"/>
    <w:next w:val="Normal"/>
    <w:link w:val="Heading4Char"/>
    <w:qFormat/>
    <w:pPr>
      <w:keepNext/>
      <w:jc w:val="center"/>
      <w:outlineLvl w:val="3"/>
    </w:pPr>
    <w:rPr>
      <w:rFonts w:ascii="Arial" w:hAnsi="Arial"/>
      <w:b/>
      <w:sz w:val="32"/>
      <w:szCs w:val="20"/>
      <w:lang w:val="en-US" w:eastAsia="en-US"/>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keepNext/>
      <w:spacing w:before="120"/>
      <w:outlineLvl w:val="7"/>
    </w:pPr>
    <w:rPr>
      <w:b/>
      <w:lang w:val="en-GB"/>
    </w:rPr>
  </w:style>
  <w:style w:type="paragraph" w:styleId="Heading9">
    <w:name w:val="heading 9"/>
    <w:basedOn w:val="Normal"/>
    <w:next w:val="Normal"/>
    <w:link w:val="Heading9Char"/>
    <w:qFormat/>
    <w:pPr>
      <w:keepNext/>
      <w:spacing w:before="120"/>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BB1C5E"/>
    <w:rPr>
      <w:b/>
      <w:bCs/>
      <w:i/>
      <w:iCs/>
      <w:sz w:val="26"/>
      <w:szCs w:val="26"/>
      <w:lang w:val="lv-LV" w:eastAsia="lv-LV" w:bidi="ar-SA"/>
    </w:rPr>
  </w:style>
  <w:style w:type="character" w:customStyle="1" w:styleId="Heading6Char">
    <w:name w:val="Heading 6 Char"/>
    <w:link w:val="Heading6"/>
    <w:uiPriority w:val="9"/>
    <w:rsid w:val="00BB1C5E"/>
    <w:rPr>
      <w:b/>
      <w:bCs/>
      <w:sz w:val="22"/>
      <w:szCs w:val="22"/>
      <w:lang w:val="lv-LV" w:eastAsia="lv-LV" w:bidi="ar-SA"/>
    </w:rPr>
  </w:style>
  <w:style w:type="character" w:customStyle="1" w:styleId="Heading7Char">
    <w:name w:val="Heading 7 Char"/>
    <w:link w:val="Heading7"/>
    <w:rsid w:val="00BB1C5E"/>
    <w:rPr>
      <w:sz w:val="24"/>
      <w:szCs w:val="24"/>
      <w:lang w:val="lv-LV" w:eastAsia="lv-LV" w:bidi="ar-SA"/>
    </w:rPr>
  </w:style>
  <w:style w:type="character" w:customStyle="1" w:styleId="Heading8Char">
    <w:name w:val="Heading 8 Char"/>
    <w:link w:val="Heading8"/>
    <w:rsid w:val="00BB1C5E"/>
    <w:rPr>
      <w:b/>
      <w:sz w:val="24"/>
      <w:szCs w:val="24"/>
      <w:lang w:val="en-GB" w:eastAsia="lv-LV" w:bidi="ar-SA"/>
    </w:rPr>
  </w:style>
  <w:style w:type="character" w:styleId="Hyperlink">
    <w:name w:val="Hyperlink"/>
    <w:uiPriority w:val="99"/>
    <w:rPr>
      <w:color w:val="0000FF"/>
      <w:u w:val="single"/>
    </w:rPr>
  </w:style>
  <w:style w:type="paragraph" w:styleId="BodyText">
    <w:name w:val="Body Text"/>
    <w:aliases w:val="Body Text Char"/>
    <w:basedOn w:val="Normal"/>
    <w:link w:val="BodyTextChar1"/>
    <w:uiPriority w:val="99"/>
    <w:pPr>
      <w:jc w:val="both"/>
    </w:pPr>
    <w:rPr>
      <w:lang w:eastAsia="en-US"/>
    </w:rPr>
  </w:style>
  <w:style w:type="character" w:customStyle="1" w:styleId="BodyTextChar1">
    <w:name w:val="Body Text Char1"/>
    <w:aliases w:val="Body Text Char Char"/>
    <w:link w:val="BodyText"/>
    <w:rsid w:val="00E76CFB"/>
    <w:rPr>
      <w:sz w:val="24"/>
      <w:szCs w:val="24"/>
      <w:lang w:val="lv-LV" w:eastAsia="en-US"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sid w:val="00137051"/>
    <w:rPr>
      <w:sz w:val="24"/>
      <w:szCs w:val="24"/>
      <w:lang w:val="lv-LV" w:eastAsia="lv-LV" w:bidi="ar-SA"/>
    </w:rPr>
  </w:style>
  <w:style w:type="paragraph" w:styleId="Footer">
    <w:name w:val="footer"/>
    <w:basedOn w:val="Normal"/>
    <w:link w:val="FooterChar"/>
    <w:uiPriority w:val="99"/>
    <w:pPr>
      <w:tabs>
        <w:tab w:val="center" w:pos="4320"/>
        <w:tab w:val="right" w:pos="8640"/>
      </w:tabs>
    </w:pPr>
    <w:rPr>
      <w:sz w:val="20"/>
      <w:szCs w:val="20"/>
      <w:lang w:val="en-US" w:eastAsia="en-US"/>
    </w:rPr>
  </w:style>
  <w:style w:type="character" w:customStyle="1" w:styleId="FooterChar">
    <w:name w:val="Footer Char"/>
    <w:link w:val="Footer"/>
    <w:uiPriority w:val="99"/>
    <w:rsid w:val="00BE496D"/>
    <w:rPr>
      <w:lang w:val="en-US" w:eastAsia="en-US" w:bidi="ar-SA"/>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sz w:val="20"/>
      <w:szCs w:val="20"/>
      <w:lang w:val="en-US"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BE496D"/>
    <w:rPr>
      <w:sz w:val="24"/>
      <w:szCs w:val="24"/>
      <w:lang w:val="lv-LV" w:eastAsia="lv-LV"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BE496D"/>
    <w:rPr>
      <w:sz w:val="24"/>
      <w:szCs w:val="24"/>
      <w:lang w:val="lv-LV" w:eastAsia="lv-LV" w:bidi="ar-SA"/>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BE496D"/>
    <w:rPr>
      <w:sz w:val="16"/>
      <w:szCs w:val="16"/>
      <w:lang w:val="lv-LV" w:eastAsia="lv-LV" w:bidi="ar-SA"/>
    </w:rPr>
  </w:style>
  <w:style w:type="paragraph" w:styleId="Title">
    <w:name w:val="Title"/>
    <w:basedOn w:val="Normal"/>
    <w:link w:val="TitleChar"/>
    <w:qFormat/>
    <w:pPr>
      <w:jc w:val="center"/>
    </w:pPr>
    <w:rPr>
      <w:b/>
      <w:bCs/>
      <w:lang w:eastAsia="en-US"/>
    </w:rPr>
  </w:style>
  <w:style w:type="character" w:customStyle="1" w:styleId="TitleChar">
    <w:name w:val="Title Char"/>
    <w:link w:val="Title"/>
    <w:locked/>
    <w:rsid w:val="00CE4A56"/>
    <w:rPr>
      <w:b/>
      <w:bCs/>
      <w:sz w:val="24"/>
      <w:szCs w:val="24"/>
      <w:lang w:val="lv-LV" w:eastAsia="en-US" w:bidi="ar-SA"/>
    </w:rPr>
  </w:style>
  <w:style w:type="paragraph" w:styleId="BodyText3">
    <w:name w:val="Body Text 3"/>
    <w:basedOn w:val="Normal"/>
    <w:link w:val="BodyText3Char"/>
    <w:pPr>
      <w:jc w:val="center"/>
    </w:pPr>
    <w:rPr>
      <w:sz w:val="28"/>
      <w:szCs w:val="28"/>
    </w:rPr>
  </w:style>
  <w:style w:type="paragraph" w:customStyle="1" w:styleId="style6">
    <w:name w:val="style6"/>
    <w:basedOn w:val="Normal"/>
    <w:pPr>
      <w:spacing w:before="100" w:beforeAutospacing="1" w:after="100" w:afterAutospacing="1"/>
    </w:pPr>
    <w:rPr>
      <w:lang w:val="en-GB" w:eastAsia="en-US"/>
    </w:rPr>
  </w:style>
  <w:style w:type="paragraph" w:styleId="FootnoteText">
    <w:name w:val="footnote text"/>
    <w:basedOn w:val="Normal"/>
    <w:link w:val="FootnoteTextChar"/>
    <w:uiPriority w:val="99"/>
    <w:semiHidden/>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rPr>
      <w:vertAlign w:val="superscript"/>
    </w:rPr>
  </w:style>
  <w:style w:type="paragraph" w:styleId="ListBullet">
    <w:name w:val="List Bullet"/>
    <w:basedOn w:val="Normal"/>
    <w:autoRedefine/>
    <w:pPr>
      <w:numPr>
        <w:numId w:val="1"/>
      </w:numPr>
    </w:pPr>
    <w:rPr>
      <w:lang w:val="ru-RU" w:eastAsia="ru-RU"/>
    </w:rPr>
  </w:style>
  <w:style w:type="paragraph" w:styleId="Caption">
    <w:name w:val="caption"/>
    <w:basedOn w:val="Normal"/>
    <w:next w:val="Normal"/>
    <w:qFormat/>
    <w:pPr>
      <w:jc w:val="center"/>
    </w:pPr>
    <w:rPr>
      <w:b/>
      <w:szCs w:val="20"/>
      <w:lang w:eastAsia="en-US"/>
    </w:rPr>
  </w:style>
  <w:style w:type="paragraph" w:styleId="NormalWeb">
    <w:name w:val="Normal (Web)"/>
    <w:aliases w:val=" webb,webb"/>
    <w:basedOn w:val="Normal"/>
    <w:uiPriority w:val="99"/>
    <w:qFormat/>
    <w:pPr>
      <w:spacing w:before="100" w:beforeAutospacing="1" w:after="100" w:afterAutospacing="1"/>
    </w:pPr>
    <w:rPr>
      <w:lang w:val="en-US" w:eastAsia="en-US"/>
    </w:rPr>
  </w:style>
  <w:style w:type="paragraph" w:customStyle="1" w:styleId="naisc">
    <w:name w:val="naisc"/>
    <w:basedOn w:val="Normal"/>
    <w:pPr>
      <w:spacing w:before="88" w:after="88"/>
      <w:jc w:val="center"/>
    </w:pPr>
    <w:rPr>
      <w:lang w:val="en-GB" w:eastAsia="en-US"/>
    </w:rPr>
  </w:style>
  <w:style w:type="paragraph" w:customStyle="1" w:styleId="naisf">
    <w:name w:val="naisf"/>
    <w:basedOn w:val="Normal"/>
    <w:pPr>
      <w:spacing w:before="88" w:after="88"/>
      <w:ind w:firstLine="439"/>
      <w:jc w:val="both"/>
    </w:pPr>
    <w:rPr>
      <w:lang w:val="en-GB" w:eastAsia="en-US"/>
    </w:rPr>
  </w:style>
  <w:style w:type="character" w:customStyle="1" w:styleId="style81">
    <w:name w:val="style81"/>
    <w:rPr>
      <w:rFonts w:ascii="Times New Roman" w:hAnsi="Times New Roman" w:cs="Times New Roman" w:hint="default"/>
      <w:sz w:val="36"/>
      <w:szCs w:val="36"/>
    </w:rPr>
  </w:style>
  <w:style w:type="character" w:styleId="Strong">
    <w:name w:val="Strong"/>
    <w:uiPriority w:val="22"/>
    <w:qFormat/>
    <w:rPr>
      <w:b/>
      <w:bCs/>
    </w:rPr>
  </w:style>
  <w:style w:type="paragraph" w:styleId="BlockText">
    <w:name w:val="Block Text"/>
    <w:basedOn w:val="Normal"/>
    <w:pPr>
      <w:tabs>
        <w:tab w:val="num" w:pos="540"/>
      </w:tabs>
      <w:ind w:left="360" w:right="24" w:firstLine="180"/>
      <w:jc w:val="both"/>
    </w:pPr>
    <w:rPr>
      <w:lang w:eastAsia="en-US"/>
    </w:rPr>
  </w:style>
  <w:style w:type="paragraph" w:styleId="BalloonText">
    <w:name w:val="Balloon Text"/>
    <w:basedOn w:val="Normal"/>
    <w:link w:val="BalloonTextChar"/>
    <w:uiPriority w:val="99"/>
    <w:semiHidden/>
    <w:rsid w:val="0059568C"/>
    <w:rPr>
      <w:rFonts w:ascii="Tahoma" w:hAnsi="Tahoma" w:cs="Tahoma"/>
      <w:sz w:val="16"/>
      <w:szCs w:val="16"/>
    </w:rPr>
  </w:style>
  <w:style w:type="paragraph" w:customStyle="1" w:styleId="1apakvirsraksts">
    <w:name w:val="1. apakšvirsraksts"/>
    <w:basedOn w:val="Normal"/>
    <w:autoRedefine/>
    <w:rsid w:val="00666EAE"/>
    <w:pPr>
      <w:spacing w:after="120"/>
      <w:jc w:val="right"/>
    </w:pPr>
    <w:rPr>
      <w:sz w:val="22"/>
      <w:szCs w:val="22"/>
    </w:rPr>
  </w:style>
  <w:style w:type="table" w:styleId="TableGrid">
    <w:name w:val="Table Grid"/>
    <w:basedOn w:val="TableNormal"/>
    <w:uiPriority w:val="39"/>
    <w:rsid w:val="00EC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venaisvirrsraksts">
    <w:name w:val="Galvenais virrsraksts"/>
    <w:basedOn w:val="Header"/>
    <w:autoRedefine/>
    <w:rsid w:val="00D5104D"/>
    <w:pPr>
      <w:spacing w:line="288" w:lineRule="auto"/>
      <w:jc w:val="both"/>
    </w:pPr>
    <w:rPr>
      <w:lang w:val="lv-LV"/>
    </w:rPr>
  </w:style>
  <w:style w:type="paragraph" w:customStyle="1" w:styleId="2apakvirsraksts">
    <w:name w:val="2. apakšvirsraksts"/>
    <w:basedOn w:val="Normal"/>
    <w:autoRedefine/>
    <w:rsid w:val="00D5104D"/>
    <w:pPr>
      <w:spacing w:line="360" w:lineRule="auto"/>
      <w:jc w:val="center"/>
    </w:pPr>
    <w:rPr>
      <w:rFonts w:ascii="Arial Narrow" w:hAnsi="Arial Narrow"/>
      <w:b/>
      <w:sz w:val="28"/>
      <w:lang w:eastAsia="en-US"/>
    </w:rPr>
  </w:style>
  <w:style w:type="paragraph" w:customStyle="1" w:styleId="3apakvirsraksts">
    <w:name w:val="3. apakšvirsraksts"/>
    <w:basedOn w:val="Normal"/>
    <w:autoRedefine/>
    <w:rsid w:val="00D5104D"/>
    <w:pPr>
      <w:spacing w:line="288" w:lineRule="auto"/>
      <w:jc w:val="center"/>
    </w:pPr>
    <w:rPr>
      <w:b/>
      <w:bCs/>
      <w:lang w:eastAsia="en-US"/>
    </w:rPr>
  </w:style>
  <w:style w:type="character" w:customStyle="1" w:styleId="searchedval">
    <w:name w:val="searchedval"/>
    <w:rsid w:val="00D5104D"/>
    <w:rPr>
      <w:shd w:val="clear" w:color="auto" w:fill="C6D8FF"/>
    </w:rPr>
  </w:style>
  <w:style w:type="paragraph" w:styleId="Subtitle">
    <w:name w:val="Subtitle"/>
    <w:basedOn w:val="Normal"/>
    <w:link w:val="SubtitleChar"/>
    <w:qFormat/>
    <w:rsid w:val="00D5104D"/>
    <w:pPr>
      <w:jc w:val="center"/>
    </w:pPr>
    <w:rPr>
      <w:i/>
      <w:iCs/>
      <w:sz w:val="28"/>
      <w:szCs w:val="28"/>
      <w:lang w:eastAsia="en-US"/>
    </w:rPr>
  </w:style>
  <w:style w:type="character" w:customStyle="1" w:styleId="text31">
    <w:name w:val="text31"/>
    <w:rsid w:val="00D5104D"/>
    <w:rPr>
      <w:rFonts w:ascii="Bitstream Cyberbit" w:hAnsi="Bitstream Cyberbit" w:hint="default"/>
      <w:b/>
      <w:bCs/>
      <w:color w:val="00008B"/>
      <w:sz w:val="24"/>
      <w:szCs w:val="24"/>
    </w:rPr>
  </w:style>
  <w:style w:type="paragraph" w:customStyle="1" w:styleId="BodyText21">
    <w:name w:val="Body Text 21"/>
    <w:basedOn w:val="Normal"/>
    <w:rsid w:val="00D5104D"/>
    <w:pPr>
      <w:overflowPunct w:val="0"/>
      <w:autoSpaceDE w:val="0"/>
      <w:autoSpaceDN w:val="0"/>
      <w:adjustRightInd w:val="0"/>
      <w:ind w:right="-7"/>
      <w:jc w:val="both"/>
      <w:textAlignment w:val="baseline"/>
    </w:pPr>
  </w:style>
  <w:style w:type="character" w:customStyle="1" w:styleId="textnormalfett1">
    <w:name w:val="text_normal_fett1"/>
    <w:rsid w:val="00D5104D"/>
    <w:rPr>
      <w:rFonts w:ascii="Verdana" w:hAnsi="Verdana" w:hint="default"/>
      <w:b/>
      <w:bCs/>
      <w:color w:val="000000"/>
      <w:sz w:val="17"/>
      <w:szCs w:val="17"/>
    </w:rPr>
  </w:style>
  <w:style w:type="character" w:styleId="FollowedHyperlink">
    <w:name w:val="FollowedHyperlink"/>
    <w:rsid w:val="00BF2421"/>
    <w:rPr>
      <w:color w:val="800080"/>
      <w:u w:val="single"/>
    </w:rPr>
  </w:style>
  <w:style w:type="character" w:styleId="Emphasis">
    <w:name w:val="Emphasis"/>
    <w:uiPriority w:val="20"/>
    <w:qFormat/>
    <w:rsid w:val="00BF2421"/>
    <w:rPr>
      <w:i/>
      <w:iCs/>
    </w:rPr>
  </w:style>
  <w:style w:type="character" w:styleId="CommentReference">
    <w:name w:val="annotation reference"/>
    <w:uiPriority w:val="99"/>
    <w:semiHidden/>
    <w:rsid w:val="00B43298"/>
    <w:rPr>
      <w:sz w:val="16"/>
      <w:szCs w:val="16"/>
    </w:rPr>
  </w:style>
  <w:style w:type="paragraph" w:styleId="CommentText">
    <w:name w:val="annotation text"/>
    <w:basedOn w:val="Normal"/>
    <w:link w:val="CommentTextChar"/>
    <w:uiPriority w:val="99"/>
    <w:semiHidden/>
    <w:rsid w:val="00B43298"/>
    <w:rPr>
      <w:sz w:val="20"/>
      <w:szCs w:val="20"/>
    </w:rPr>
  </w:style>
  <w:style w:type="paragraph" w:styleId="CommentSubject">
    <w:name w:val="annotation subject"/>
    <w:basedOn w:val="CommentText"/>
    <w:next w:val="CommentText"/>
    <w:link w:val="CommentSubjectChar"/>
    <w:uiPriority w:val="99"/>
    <w:semiHidden/>
    <w:rsid w:val="00B43298"/>
    <w:rPr>
      <w:b/>
      <w:bCs/>
    </w:rPr>
  </w:style>
  <w:style w:type="paragraph" w:customStyle="1" w:styleId="askaoanasjkomisijas">
    <w:name w:val="askaðoøanas jkomisijas"/>
    <w:basedOn w:val="Normal"/>
    <w:rsid w:val="009B6FFD"/>
    <w:pPr>
      <w:overflowPunct w:val="0"/>
      <w:autoSpaceDE w:val="0"/>
      <w:autoSpaceDN w:val="0"/>
      <w:adjustRightInd w:val="0"/>
      <w:ind w:hanging="360"/>
      <w:jc w:val="both"/>
    </w:pPr>
    <w:rPr>
      <w:rFonts w:ascii="CG Times (W1)" w:hAnsi="CG Times (W1)"/>
      <w:sz w:val="28"/>
      <w:szCs w:val="20"/>
      <w:lang w:val="en-US" w:eastAsia="en-US"/>
    </w:rPr>
  </w:style>
  <w:style w:type="paragraph" w:customStyle="1" w:styleId="Noparagraphstyle">
    <w:name w:val="[No paragraph style]"/>
    <w:rsid w:val="00B75E4B"/>
    <w:pPr>
      <w:widowControl w:val="0"/>
      <w:autoSpaceDE w:val="0"/>
      <w:autoSpaceDN w:val="0"/>
      <w:adjustRightInd w:val="0"/>
      <w:spacing w:line="288" w:lineRule="auto"/>
      <w:textAlignment w:val="center"/>
    </w:pPr>
    <w:rPr>
      <w:rFonts w:ascii="Minion Pro" w:hAnsi="Minion Pro"/>
      <w:color w:val="000000"/>
      <w:sz w:val="24"/>
      <w:szCs w:val="24"/>
      <w:lang w:val="en-GB"/>
    </w:rPr>
  </w:style>
  <w:style w:type="paragraph" w:styleId="ListParagraph">
    <w:name w:val="List Paragraph"/>
    <w:aliases w:val="H&amp;P List Paragraph,2,Colorful List - Accent 11,Strip,Colorful List - Accent 12,List Paragraph1,List1,Akapit z listą BS,Normal bullet 2,Bullet list,Listeavsnitt1,Saraksta rindkopa"/>
    <w:basedOn w:val="Normal"/>
    <w:link w:val="ListParagraphChar"/>
    <w:uiPriority w:val="34"/>
    <w:qFormat/>
    <w:rsid w:val="00E76CFB"/>
    <w:pPr>
      <w:ind w:left="720"/>
      <w:contextualSpacing/>
    </w:pPr>
    <w:rPr>
      <w:lang w:val="en-GB" w:eastAsia="en-US"/>
    </w:rPr>
  </w:style>
  <w:style w:type="paragraph" w:styleId="TOC1">
    <w:name w:val="toc 1"/>
    <w:basedOn w:val="Normal"/>
    <w:next w:val="Normal"/>
    <w:autoRedefine/>
    <w:uiPriority w:val="39"/>
    <w:qFormat/>
    <w:rsid w:val="0076249C"/>
    <w:pPr>
      <w:spacing w:before="240" w:after="120"/>
    </w:pPr>
    <w:rPr>
      <w:rFonts w:asciiTheme="minorHAnsi" w:hAnsiTheme="minorHAnsi" w:cstheme="minorHAnsi"/>
      <w:b/>
      <w:bCs/>
      <w:sz w:val="20"/>
      <w:szCs w:val="20"/>
    </w:rPr>
  </w:style>
  <w:style w:type="character" w:customStyle="1" w:styleId="RakstzRakstz2">
    <w:name w:val="Rakstz. Rakstz.2"/>
    <w:rsid w:val="00137051"/>
    <w:rPr>
      <w:rFonts w:ascii="Times New Roman" w:eastAsia="Times New Roman" w:hAnsi="Times New Roman" w:cs="Times New Roman"/>
      <w:sz w:val="24"/>
      <w:szCs w:val="24"/>
    </w:rPr>
  </w:style>
  <w:style w:type="character" w:customStyle="1" w:styleId="RakstzRakstz5">
    <w:name w:val="Rakstz. Rakstz.5"/>
    <w:rsid w:val="00BB1C5E"/>
    <w:rPr>
      <w:rFonts w:ascii="Times New Roman" w:eastAsia="Times New Roman" w:hAnsi="Times New Roman" w:cs="Times New Roman"/>
      <w:sz w:val="24"/>
      <w:szCs w:val="24"/>
    </w:rPr>
  </w:style>
  <w:style w:type="character" w:customStyle="1" w:styleId="RakstzRakstz19">
    <w:name w:val="Rakstz. Rakstz.19"/>
    <w:rsid w:val="00BE496D"/>
    <w:rPr>
      <w:b/>
      <w:bCs/>
      <w:sz w:val="22"/>
      <w:szCs w:val="22"/>
    </w:rPr>
  </w:style>
  <w:style w:type="character" w:customStyle="1" w:styleId="RakstzRakstz18">
    <w:name w:val="Rakstz. Rakstz.18"/>
    <w:rsid w:val="00BE496D"/>
    <w:rPr>
      <w:sz w:val="24"/>
      <w:szCs w:val="24"/>
    </w:rPr>
  </w:style>
  <w:style w:type="character" w:customStyle="1" w:styleId="RakstzRakstz17">
    <w:name w:val="Rakstz. Rakstz.17"/>
    <w:rsid w:val="00BE496D"/>
    <w:rPr>
      <w:b/>
      <w:sz w:val="24"/>
      <w:szCs w:val="24"/>
      <w:lang w:val="en-GB"/>
    </w:rPr>
  </w:style>
  <w:style w:type="character" w:customStyle="1" w:styleId="RakstzRakstz15">
    <w:name w:val="Rakstz. Rakstz.15"/>
    <w:rsid w:val="00BE496D"/>
    <w:rPr>
      <w:sz w:val="24"/>
      <w:szCs w:val="24"/>
      <w:lang w:eastAsia="en-US"/>
    </w:rPr>
  </w:style>
  <w:style w:type="table" w:styleId="TableElegant">
    <w:name w:val="Table Elegant"/>
    <w:basedOn w:val="TableNormal"/>
    <w:rsid w:val="004D68CD"/>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NoSpacing">
    <w:name w:val="No Spacing"/>
    <w:link w:val="NoSpacingChar"/>
    <w:uiPriority w:val="1"/>
    <w:qFormat/>
    <w:rsid w:val="0055721B"/>
    <w:rPr>
      <w:rFonts w:ascii="Calibri" w:hAnsi="Calibri"/>
      <w:sz w:val="22"/>
      <w:szCs w:val="22"/>
      <w:lang w:val="bg-BG" w:eastAsia="zh-CN"/>
    </w:rPr>
  </w:style>
  <w:style w:type="paragraph" w:customStyle="1" w:styleId="Default">
    <w:name w:val="Default"/>
    <w:qFormat/>
    <w:rsid w:val="001D2351"/>
    <w:pPr>
      <w:autoSpaceDE w:val="0"/>
      <w:autoSpaceDN w:val="0"/>
      <w:adjustRightInd w:val="0"/>
    </w:pPr>
    <w:rPr>
      <w:color w:val="000000"/>
      <w:sz w:val="24"/>
      <w:szCs w:val="24"/>
    </w:rPr>
  </w:style>
  <w:style w:type="character" w:customStyle="1" w:styleId="ListParagraphChar">
    <w:name w:val="List Paragraph Char"/>
    <w:aliases w:val="H&amp;P List Paragraph Char,2 Char,Colorful List - Accent 11 Char,Strip Char,Colorful List - Accent 12 Char,List Paragraph1 Char,List1 Char,Akapit z listą BS Char,Normal bullet 2 Char,Bullet list Char,Listeavsnitt1 Char"/>
    <w:link w:val="ListParagraph"/>
    <w:uiPriority w:val="34"/>
    <w:qFormat/>
    <w:locked/>
    <w:rsid w:val="00165AF1"/>
    <w:rPr>
      <w:sz w:val="24"/>
      <w:szCs w:val="24"/>
      <w:lang w:val="en-GB" w:eastAsia="en-US"/>
    </w:rPr>
  </w:style>
  <w:style w:type="paragraph" w:customStyle="1" w:styleId="paragraph">
    <w:name w:val="paragraph"/>
    <w:basedOn w:val="Normal"/>
    <w:rsid w:val="00A55E37"/>
    <w:pPr>
      <w:spacing w:before="100" w:beforeAutospacing="1" w:after="100" w:afterAutospacing="1"/>
    </w:pPr>
  </w:style>
  <w:style w:type="character" w:customStyle="1" w:styleId="normaltextrun">
    <w:name w:val="normaltextrun"/>
    <w:rsid w:val="00A55E37"/>
  </w:style>
  <w:style w:type="character" w:customStyle="1" w:styleId="eop">
    <w:name w:val="eop"/>
    <w:rsid w:val="00A55E37"/>
  </w:style>
  <w:style w:type="character" w:customStyle="1" w:styleId="Heading1Char">
    <w:name w:val="Heading 1 Char"/>
    <w:link w:val="Heading1"/>
    <w:uiPriority w:val="9"/>
    <w:rsid w:val="00DC7EC0"/>
    <w:rPr>
      <w:rFonts w:ascii="Arial" w:hAnsi="Arial"/>
      <w:sz w:val="28"/>
      <w:lang w:val="en-US" w:eastAsia="en-US"/>
    </w:rPr>
  </w:style>
  <w:style w:type="paragraph" w:customStyle="1" w:styleId="Normal1">
    <w:name w:val="Normal1"/>
    <w:rsid w:val="00DC7EC0"/>
    <w:rPr>
      <w:sz w:val="24"/>
      <w:szCs w:val="24"/>
    </w:rPr>
  </w:style>
  <w:style w:type="character" w:customStyle="1" w:styleId="Heading1Char1">
    <w:name w:val="Heading 1 Char1"/>
    <w:rsid w:val="00DC7EC0"/>
    <w:rPr>
      <w:rFonts w:ascii="Arial" w:eastAsia="Times New Roman" w:hAnsi="Arial"/>
      <w:sz w:val="28"/>
    </w:rPr>
  </w:style>
  <w:style w:type="character" w:customStyle="1" w:styleId="TitleChar1">
    <w:name w:val="Title Char1"/>
    <w:locked/>
    <w:rsid w:val="00DC7EC0"/>
    <w:rPr>
      <w:rFonts w:ascii="Times New Roman" w:eastAsia="Times New Roman" w:hAnsi="Times New Roman" w:cs="Times New Roman"/>
      <w:b/>
      <w:bCs/>
      <w:sz w:val="24"/>
      <w:szCs w:val="24"/>
    </w:rPr>
  </w:style>
  <w:style w:type="character" w:customStyle="1" w:styleId="FooterChar1">
    <w:name w:val="Footer Char1"/>
    <w:rsid w:val="00DC7EC0"/>
    <w:rPr>
      <w:rFonts w:ascii="Times New Roman" w:eastAsia="Times New Roman" w:hAnsi="Times New Roman" w:cs="Times New Roman"/>
      <w:sz w:val="20"/>
      <w:szCs w:val="20"/>
      <w:lang w:val="en-US"/>
    </w:rPr>
  </w:style>
  <w:style w:type="paragraph" w:customStyle="1" w:styleId="Normal10">
    <w:name w:val="Normal10"/>
    <w:rsid w:val="00DC7EC0"/>
    <w:rPr>
      <w:sz w:val="24"/>
      <w:szCs w:val="24"/>
    </w:rPr>
  </w:style>
  <w:style w:type="character" w:customStyle="1" w:styleId="apple-converted-space">
    <w:name w:val="apple-converted-space"/>
    <w:rsid w:val="00DC7EC0"/>
  </w:style>
  <w:style w:type="character" w:customStyle="1" w:styleId="HTMLPreformattedChar1">
    <w:name w:val="HTML Preformatted Char1"/>
    <w:link w:val="HTMLPreformatted"/>
    <w:rsid w:val="00DC7EC0"/>
    <w:rPr>
      <w:sz w:val="24"/>
      <w:szCs w:val="24"/>
    </w:rPr>
  </w:style>
  <w:style w:type="paragraph" w:styleId="HTMLPreformatted">
    <w:name w:val="HTML Preformatted"/>
    <w:basedOn w:val="Normal"/>
    <w:link w:val="HTMLPreformattedChar1"/>
    <w:rsid w:val="00D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uiPriority w:val="99"/>
    <w:rsid w:val="00DC7EC0"/>
    <w:rPr>
      <w:rFonts w:ascii="Courier New" w:hAnsi="Courier New" w:cs="Courier New"/>
    </w:rPr>
  </w:style>
  <w:style w:type="character" w:customStyle="1" w:styleId="st">
    <w:name w:val="st"/>
    <w:rsid w:val="00DC7EC0"/>
  </w:style>
  <w:style w:type="character" w:customStyle="1" w:styleId="BalloonTextChar">
    <w:name w:val="Balloon Text Char"/>
    <w:link w:val="BalloonText"/>
    <w:uiPriority w:val="99"/>
    <w:semiHidden/>
    <w:rsid w:val="00DC7EC0"/>
    <w:rPr>
      <w:rFonts w:ascii="Tahoma" w:hAnsi="Tahoma" w:cs="Tahoma"/>
      <w:sz w:val="16"/>
      <w:szCs w:val="16"/>
    </w:rPr>
  </w:style>
  <w:style w:type="numbering" w:customStyle="1" w:styleId="NoList1">
    <w:name w:val="No List1"/>
    <w:next w:val="NoList"/>
    <w:uiPriority w:val="99"/>
    <w:semiHidden/>
    <w:unhideWhenUsed/>
    <w:rsid w:val="00DC7EC0"/>
  </w:style>
  <w:style w:type="character" w:customStyle="1" w:styleId="HeaderChar">
    <w:name w:val="Header Char"/>
    <w:link w:val="Header"/>
    <w:uiPriority w:val="99"/>
    <w:rsid w:val="00DC7EC0"/>
    <w:rPr>
      <w:lang w:val="en-US" w:eastAsia="en-US"/>
    </w:rPr>
  </w:style>
  <w:style w:type="paragraph" w:customStyle="1" w:styleId="HTMLPreformatted1">
    <w:name w:val="HTML Preformatted1"/>
    <w:basedOn w:val="Normal"/>
    <w:next w:val="HTMLPreformatted"/>
    <w:rsid w:val="00D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FootnoteTextChar">
    <w:name w:val="Footnote Text Char"/>
    <w:link w:val="FootnoteText"/>
    <w:uiPriority w:val="99"/>
    <w:semiHidden/>
    <w:rsid w:val="00DC7EC0"/>
  </w:style>
  <w:style w:type="character" w:customStyle="1" w:styleId="HTMLPreformattedChar2">
    <w:name w:val="HTML Preformatted Char2"/>
    <w:uiPriority w:val="99"/>
    <w:semiHidden/>
    <w:rsid w:val="00DC7EC0"/>
    <w:rPr>
      <w:rFonts w:ascii="Consolas" w:hAnsi="Consolas"/>
      <w:lang w:val="en-US" w:eastAsia="en-US"/>
    </w:rPr>
  </w:style>
  <w:style w:type="numbering" w:customStyle="1" w:styleId="NoList2">
    <w:name w:val="No List2"/>
    <w:next w:val="NoList"/>
    <w:uiPriority w:val="99"/>
    <w:semiHidden/>
    <w:unhideWhenUsed/>
    <w:rsid w:val="00DC7EC0"/>
  </w:style>
  <w:style w:type="character" w:customStyle="1" w:styleId="Heading2Char">
    <w:name w:val="Heading 2 Char"/>
    <w:link w:val="Heading2"/>
    <w:uiPriority w:val="9"/>
    <w:rsid w:val="00DC7EC0"/>
    <w:rPr>
      <w:rFonts w:ascii="Arial" w:hAnsi="Arial"/>
      <w:b/>
      <w:sz w:val="28"/>
      <w:lang w:val="en-US" w:eastAsia="en-US"/>
    </w:rPr>
  </w:style>
  <w:style w:type="character" w:customStyle="1" w:styleId="Heading3Char">
    <w:name w:val="Heading 3 Char"/>
    <w:link w:val="Heading3"/>
    <w:rsid w:val="00DC7EC0"/>
    <w:rPr>
      <w:rFonts w:ascii="Arial" w:hAnsi="Arial"/>
      <w:b/>
      <w:sz w:val="28"/>
      <w:lang w:val="en-US" w:eastAsia="en-US"/>
    </w:rPr>
  </w:style>
  <w:style w:type="character" w:customStyle="1" w:styleId="Heading4Char">
    <w:name w:val="Heading 4 Char"/>
    <w:link w:val="Heading4"/>
    <w:rsid w:val="00DC7EC0"/>
    <w:rPr>
      <w:rFonts w:ascii="Arial" w:hAnsi="Arial"/>
      <w:b/>
      <w:sz w:val="32"/>
      <w:lang w:val="en-US" w:eastAsia="en-US"/>
    </w:rPr>
  </w:style>
  <w:style w:type="character" w:customStyle="1" w:styleId="SubtitleChar">
    <w:name w:val="Subtitle Char"/>
    <w:link w:val="Subtitle"/>
    <w:rsid w:val="00DC7EC0"/>
    <w:rPr>
      <w:i/>
      <w:iCs/>
      <w:sz w:val="28"/>
      <w:szCs w:val="28"/>
      <w:lang w:eastAsia="en-US"/>
    </w:rPr>
  </w:style>
  <w:style w:type="character" w:customStyle="1" w:styleId="CommentTextChar">
    <w:name w:val="Comment Text Char"/>
    <w:link w:val="CommentText"/>
    <w:uiPriority w:val="99"/>
    <w:semiHidden/>
    <w:rsid w:val="00DC7EC0"/>
  </w:style>
  <w:style w:type="character" w:styleId="LineNumber">
    <w:name w:val="line number"/>
    <w:uiPriority w:val="99"/>
    <w:unhideWhenUsed/>
    <w:rsid w:val="00DC7EC0"/>
  </w:style>
  <w:style w:type="table" w:customStyle="1" w:styleId="GridTable1Light1">
    <w:name w:val="Grid Table 1 Light1"/>
    <w:basedOn w:val="TableNormal"/>
    <w:uiPriority w:val="46"/>
    <w:rsid w:val="00DC7EC0"/>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ommentSubjectChar">
    <w:name w:val="Comment Subject Char"/>
    <w:link w:val="CommentSubject"/>
    <w:uiPriority w:val="99"/>
    <w:semiHidden/>
    <w:rsid w:val="00DC7EC0"/>
    <w:rPr>
      <w:b/>
      <w:bCs/>
    </w:rPr>
  </w:style>
  <w:style w:type="character" w:customStyle="1" w:styleId="StyleTimesNewRoman12ptBold">
    <w:name w:val="Style Times New Roman 12 pt Bold"/>
    <w:rsid w:val="00DC7EC0"/>
    <w:rPr>
      <w:rFonts w:ascii="Times New Roman" w:hAnsi="Times New Roman"/>
      <w:b/>
      <w:bCs/>
      <w:sz w:val="24"/>
    </w:rPr>
  </w:style>
  <w:style w:type="paragraph" w:styleId="TOCHeading">
    <w:name w:val="TOC Heading"/>
    <w:basedOn w:val="Heading1"/>
    <w:next w:val="Normal"/>
    <w:uiPriority w:val="39"/>
    <w:unhideWhenUsed/>
    <w:qFormat/>
    <w:rsid w:val="00DC7EC0"/>
    <w:pPr>
      <w:keepLines/>
      <w:tabs>
        <w:tab w:val="clear" w:pos="567"/>
      </w:tabs>
      <w:spacing w:before="240" w:line="259" w:lineRule="auto"/>
      <w:jc w:val="left"/>
      <w:outlineLvl w:val="9"/>
    </w:pPr>
    <w:rPr>
      <w:rFonts w:ascii="Calibri" w:hAnsi="Calibri"/>
      <w:color w:val="365F91"/>
      <w:sz w:val="32"/>
      <w:szCs w:val="32"/>
    </w:rPr>
  </w:style>
  <w:style w:type="paragraph" w:styleId="TOC2">
    <w:name w:val="toc 2"/>
    <w:basedOn w:val="Normal"/>
    <w:next w:val="Normal"/>
    <w:autoRedefine/>
    <w:uiPriority w:val="39"/>
    <w:unhideWhenUsed/>
    <w:qFormat/>
    <w:rsid w:val="008E4222"/>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DC7EC0"/>
    <w:pPr>
      <w:ind w:left="480"/>
    </w:pPr>
    <w:rPr>
      <w:rFonts w:asciiTheme="minorHAnsi" w:hAnsiTheme="minorHAnsi" w:cstheme="minorHAnsi"/>
      <w:sz w:val="20"/>
      <w:szCs w:val="20"/>
    </w:rPr>
  </w:style>
  <w:style w:type="character" w:customStyle="1" w:styleId="Heading9Char">
    <w:name w:val="Heading 9 Char"/>
    <w:link w:val="Heading9"/>
    <w:rsid w:val="00DC7EC0"/>
    <w:rPr>
      <w:b/>
      <w:szCs w:val="24"/>
      <w:lang w:val="en-GB"/>
    </w:rPr>
  </w:style>
  <w:style w:type="character" w:customStyle="1" w:styleId="FooterChar2">
    <w:name w:val="Footer Char2"/>
    <w:rsid w:val="00DC7EC0"/>
    <w:rPr>
      <w:rFonts w:ascii="Times New Roman" w:eastAsia="Times New Roman" w:hAnsi="Times New Roman"/>
      <w:lang w:val="en-US" w:eastAsia="en-US"/>
    </w:rPr>
  </w:style>
  <w:style w:type="character" w:customStyle="1" w:styleId="TitleChar2">
    <w:name w:val="Title Char2"/>
    <w:locked/>
    <w:rsid w:val="00DC7EC0"/>
    <w:rPr>
      <w:rFonts w:ascii="Times New Roman" w:eastAsia="Times New Roman" w:hAnsi="Times New Roman"/>
      <w:b/>
      <w:bCs/>
      <w:sz w:val="24"/>
      <w:szCs w:val="24"/>
      <w:lang w:eastAsia="en-US"/>
    </w:rPr>
  </w:style>
  <w:style w:type="character" w:customStyle="1" w:styleId="BodyText3Char">
    <w:name w:val="Body Text 3 Char"/>
    <w:link w:val="BodyText3"/>
    <w:rsid w:val="00DC7EC0"/>
    <w:rPr>
      <w:sz w:val="28"/>
      <w:szCs w:val="28"/>
    </w:rPr>
  </w:style>
  <w:style w:type="character" w:customStyle="1" w:styleId="RakstzRakstz50">
    <w:name w:val="Rakstz. Rakstz.50"/>
    <w:rsid w:val="00DC7EC0"/>
    <w:rPr>
      <w:rFonts w:ascii="Times New Roman" w:eastAsia="Times New Roman" w:hAnsi="Times New Roman" w:cs="Times New Roman"/>
      <w:sz w:val="24"/>
      <w:szCs w:val="24"/>
    </w:rPr>
  </w:style>
  <w:style w:type="character" w:customStyle="1" w:styleId="RakstzRakstz190">
    <w:name w:val="Rakstz. Rakstz.190"/>
    <w:rsid w:val="00DC7EC0"/>
    <w:rPr>
      <w:b/>
      <w:bCs/>
      <w:sz w:val="22"/>
      <w:szCs w:val="22"/>
    </w:rPr>
  </w:style>
  <w:style w:type="character" w:customStyle="1" w:styleId="RakstzRakstz180">
    <w:name w:val="Rakstz. Rakstz.180"/>
    <w:rsid w:val="00DC7EC0"/>
    <w:rPr>
      <w:sz w:val="24"/>
      <w:szCs w:val="24"/>
    </w:rPr>
  </w:style>
  <w:style w:type="character" w:customStyle="1" w:styleId="RakstzRakstz170">
    <w:name w:val="Rakstz. Rakstz.170"/>
    <w:rsid w:val="00DC7EC0"/>
    <w:rPr>
      <w:b/>
      <w:sz w:val="24"/>
      <w:szCs w:val="24"/>
      <w:lang w:val="en-GB"/>
    </w:rPr>
  </w:style>
  <w:style w:type="character" w:customStyle="1" w:styleId="RakstzRakstz150">
    <w:name w:val="Rakstz. Rakstz.150"/>
    <w:rsid w:val="00DC7EC0"/>
    <w:rPr>
      <w:sz w:val="24"/>
      <w:szCs w:val="24"/>
      <w:lang w:eastAsia="en-US"/>
    </w:rPr>
  </w:style>
  <w:style w:type="character" w:customStyle="1" w:styleId="reduppercasebold">
    <w:name w:val="red_uppercase_bold"/>
    <w:rsid w:val="00DC7EC0"/>
  </w:style>
  <w:style w:type="character" w:customStyle="1" w:styleId="shorttext">
    <w:name w:val="short_text"/>
    <w:rsid w:val="00DC7EC0"/>
  </w:style>
  <w:style w:type="paragraph" w:customStyle="1" w:styleId="Teksts">
    <w:name w:val="Teksts"/>
    <w:basedOn w:val="Normal"/>
    <w:rsid w:val="00DC7EC0"/>
    <w:pPr>
      <w:tabs>
        <w:tab w:val="left" w:pos="170"/>
        <w:tab w:val="left" w:pos="454"/>
      </w:tabs>
      <w:autoSpaceDE w:val="0"/>
      <w:autoSpaceDN w:val="0"/>
      <w:adjustRightInd w:val="0"/>
      <w:spacing w:after="120"/>
      <w:ind w:firstLine="454"/>
      <w:jc w:val="both"/>
    </w:pPr>
    <w:rPr>
      <w:rFonts w:ascii="Helvetica-Baltic" w:hAnsi="Helvetica-Baltic" w:cs="Helvetica-Baltic"/>
      <w:sz w:val="22"/>
      <w:szCs w:val="22"/>
      <w:lang w:val="en-GB" w:eastAsia="en-US"/>
    </w:rPr>
  </w:style>
  <w:style w:type="paragraph" w:customStyle="1" w:styleId="Sarakstarindkopa1">
    <w:name w:val="Saraksta rindkopa1"/>
    <w:basedOn w:val="Normal"/>
    <w:qFormat/>
    <w:rsid w:val="00DC7EC0"/>
    <w:pPr>
      <w:ind w:left="720"/>
      <w:contextualSpacing/>
    </w:pPr>
    <w:rPr>
      <w:lang w:val="en-GB" w:eastAsia="en-US"/>
    </w:rPr>
  </w:style>
  <w:style w:type="character" w:customStyle="1" w:styleId="hps">
    <w:name w:val="hps"/>
    <w:rsid w:val="00DC7EC0"/>
  </w:style>
  <w:style w:type="character" w:customStyle="1" w:styleId="NoSpacingChar">
    <w:name w:val="No Spacing Char"/>
    <w:link w:val="NoSpacing"/>
    <w:uiPriority w:val="1"/>
    <w:locked/>
    <w:rsid w:val="00DC7EC0"/>
    <w:rPr>
      <w:rFonts w:ascii="Calibri" w:hAnsi="Calibri"/>
      <w:sz w:val="22"/>
      <w:szCs w:val="22"/>
      <w:lang w:val="bg-BG" w:eastAsia="zh-CN"/>
    </w:rPr>
  </w:style>
  <w:style w:type="character" w:customStyle="1" w:styleId="RakstzRakstz16">
    <w:name w:val="Rakstz. Rakstz.16"/>
    <w:locked/>
    <w:rsid w:val="00DC7EC0"/>
    <w:rPr>
      <w:rFonts w:ascii="Arial" w:hAnsi="Arial"/>
      <w:sz w:val="28"/>
      <w:lang w:val="en-US" w:eastAsia="en-US" w:bidi="ar-SA"/>
    </w:rPr>
  </w:style>
  <w:style w:type="character" w:customStyle="1" w:styleId="RakstzRakstz9">
    <w:name w:val="Rakstz. Rakstz.9"/>
    <w:locked/>
    <w:rsid w:val="00DC7EC0"/>
    <w:rPr>
      <w:sz w:val="24"/>
      <w:szCs w:val="24"/>
      <w:lang w:val="lv-LV" w:eastAsia="lv-LV" w:bidi="ar-SA"/>
    </w:rPr>
  </w:style>
  <w:style w:type="character" w:customStyle="1" w:styleId="critsubjectname">
    <w:name w:val="critsubjectname"/>
    <w:rsid w:val="00DC7EC0"/>
  </w:style>
  <w:style w:type="paragraph" w:styleId="z-TopofForm">
    <w:name w:val="HTML Top of Form"/>
    <w:basedOn w:val="Normal"/>
    <w:next w:val="Normal"/>
    <w:link w:val="z-TopofFormChar"/>
    <w:hidden/>
    <w:uiPriority w:val="99"/>
    <w:unhideWhenUsed/>
    <w:rsid w:val="00DC7EC0"/>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DC7EC0"/>
    <w:rPr>
      <w:rFonts w:ascii="Arial" w:hAnsi="Arial"/>
      <w:vanish/>
      <w:sz w:val="16"/>
      <w:szCs w:val="16"/>
    </w:rPr>
  </w:style>
  <w:style w:type="paragraph" w:styleId="z-BottomofForm">
    <w:name w:val="HTML Bottom of Form"/>
    <w:basedOn w:val="Normal"/>
    <w:next w:val="Normal"/>
    <w:link w:val="z-BottomofFormChar"/>
    <w:hidden/>
    <w:uiPriority w:val="99"/>
    <w:unhideWhenUsed/>
    <w:rsid w:val="00DC7EC0"/>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C7EC0"/>
    <w:rPr>
      <w:rFonts w:ascii="Arial" w:hAnsi="Arial"/>
      <w:vanish/>
      <w:sz w:val="16"/>
      <w:szCs w:val="16"/>
    </w:rPr>
  </w:style>
  <w:style w:type="character" w:customStyle="1" w:styleId="critadditionalinfo">
    <w:name w:val="critadditionalinfo"/>
    <w:rsid w:val="00DC7EC0"/>
  </w:style>
  <w:style w:type="table" w:styleId="ColorfulShading-Accent3">
    <w:name w:val="Colorful Shading Accent 3"/>
    <w:basedOn w:val="TableNormal"/>
    <w:uiPriority w:val="71"/>
    <w:rsid w:val="00DC7EC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LightGrid-Accent3">
    <w:name w:val="Light Grid Accent 3"/>
    <w:basedOn w:val="TableNormal"/>
    <w:uiPriority w:val="62"/>
    <w:rsid w:val="00DC7EC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2-Accent3">
    <w:name w:val="Medium Grid 2 Accent 3"/>
    <w:basedOn w:val="TableNormal"/>
    <w:uiPriority w:val="68"/>
    <w:rsid w:val="00DC7EC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DC7E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rfulGrid-Accent3">
    <w:name w:val="Colorful Grid Accent 3"/>
    <w:basedOn w:val="TableNormal"/>
    <w:uiPriority w:val="73"/>
    <w:rsid w:val="00DC7EC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DC7E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
    <w:name w:val="List"/>
    <w:basedOn w:val="Normal"/>
    <w:uiPriority w:val="99"/>
    <w:rsid w:val="00DC7EC0"/>
    <w:pPr>
      <w:ind w:left="360" w:hanging="360"/>
      <w:jc w:val="both"/>
    </w:pPr>
    <w:rPr>
      <w:rFonts w:ascii="Arial" w:hAnsi="Arial"/>
      <w:sz w:val="22"/>
      <w:szCs w:val="20"/>
      <w:lang w:eastAsia="en-US"/>
    </w:rPr>
  </w:style>
  <w:style w:type="paragraph" w:customStyle="1" w:styleId="WW-BodyText2">
    <w:name w:val="WW-Body Text 2"/>
    <w:basedOn w:val="Normal"/>
    <w:rsid w:val="00DC7EC0"/>
    <w:pPr>
      <w:suppressAutoHyphens/>
      <w:jc w:val="both"/>
    </w:pPr>
    <w:rPr>
      <w:rFonts w:ascii="RimGaramond" w:hAnsi="RimGaramond"/>
      <w:i/>
      <w:szCs w:val="20"/>
      <w:lang w:val="en-GB" w:eastAsia="ar-SA"/>
    </w:rPr>
  </w:style>
  <w:style w:type="paragraph" w:customStyle="1" w:styleId="WW-NormalWeb">
    <w:name w:val="WW-Normal (Web)"/>
    <w:basedOn w:val="Normal"/>
    <w:rsid w:val="00DC7EC0"/>
    <w:pPr>
      <w:suppressAutoHyphens/>
    </w:pPr>
    <w:rPr>
      <w:lang w:val="en-GB" w:eastAsia="ar-SA"/>
    </w:rPr>
  </w:style>
  <w:style w:type="character" w:customStyle="1" w:styleId="apple-style-span">
    <w:name w:val="apple-style-span"/>
    <w:rsid w:val="00DC7EC0"/>
  </w:style>
  <w:style w:type="paragraph" w:customStyle="1" w:styleId="tv213">
    <w:name w:val="tv213"/>
    <w:basedOn w:val="Normal"/>
    <w:rsid w:val="00DC7EC0"/>
    <w:pPr>
      <w:spacing w:before="100" w:beforeAutospacing="1" w:after="100" w:afterAutospacing="1"/>
    </w:pPr>
  </w:style>
  <w:style w:type="paragraph" w:customStyle="1" w:styleId="Sarakstarindkopa2">
    <w:name w:val="Saraksta rindkopa2"/>
    <w:basedOn w:val="Normal"/>
    <w:rsid w:val="00DC7EC0"/>
    <w:pPr>
      <w:suppressAutoHyphens/>
      <w:ind w:left="720"/>
    </w:pPr>
    <w:rPr>
      <w:rFonts w:cs="Calibri"/>
      <w:lang w:val="en-GB" w:eastAsia="ar-SA"/>
    </w:rPr>
  </w:style>
  <w:style w:type="paragraph" w:customStyle="1" w:styleId="Normal2">
    <w:name w:val="Normal2"/>
    <w:rsid w:val="00DC7EC0"/>
    <w:pPr>
      <w:spacing w:after="120"/>
      <w:ind w:firstLine="567"/>
      <w:jc w:val="both"/>
    </w:pPr>
    <w:rPr>
      <w:color w:val="000000"/>
      <w:sz w:val="24"/>
      <w:szCs w:val="22"/>
      <w:lang w:eastAsia="zh-CN" w:bidi="lo-LA"/>
    </w:rPr>
  </w:style>
  <w:style w:type="paragraph" w:customStyle="1" w:styleId="naisvisr">
    <w:name w:val="naisvisr"/>
    <w:basedOn w:val="Normal"/>
    <w:rsid w:val="00DC7EC0"/>
    <w:pPr>
      <w:spacing w:before="129" w:after="129"/>
      <w:jc w:val="center"/>
    </w:pPr>
    <w:rPr>
      <w:b/>
      <w:bCs/>
      <w:sz w:val="28"/>
      <w:szCs w:val="28"/>
    </w:rPr>
  </w:style>
  <w:style w:type="paragraph" w:customStyle="1" w:styleId="msonormal0">
    <w:name w:val="msonormal"/>
    <w:basedOn w:val="Normal"/>
    <w:rsid w:val="00DC7EC0"/>
    <w:pPr>
      <w:spacing w:before="100" w:beforeAutospacing="1" w:after="100" w:afterAutospacing="1"/>
    </w:pPr>
  </w:style>
  <w:style w:type="character" w:customStyle="1" w:styleId="apple-tab-span">
    <w:name w:val="apple-tab-span"/>
    <w:rsid w:val="00DC7EC0"/>
  </w:style>
  <w:style w:type="paragraph" w:styleId="TOC4">
    <w:name w:val="toc 4"/>
    <w:basedOn w:val="Normal"/>
    <w:next w:val="Normal"/>
    <w:autoRedefine/>
    <w:uiPriority w:val="39"/>
    <w:unhideWhenUsed/>
    <w:rsid w:val="00DC7EC0"/>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C7EC0"/>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C7EC0"/>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C7EC0"/>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C7EC0"/>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C7EC0"/>
    <w:pPr>
      <w:ind w:left="1920"/>
    </w:pPr>
    <w:rPr>
      <w:rFonts w:asciiTheme="minorHAnsi" w:hAnsiTheme="minorHAnsi" w:cstheme="minorHAnsi"/>
      <w:sz w:val="20"/>
      <w:szCs w:val="20"/>
    </w:rPr>
  </w:style>
  <w:style w:type="character" w:customStyle="1" w:styleId="UnresolvedMention1">
    <w:name w:val="Unresolved Mention1"/>
    <w:uiPriority w:val="99"/>
    <w:semiHidden/>
    <w:unhideWhenUsed/>
    <w:rsid w:val="00DC7EC0"/>
    <w:rPr>
      <w:color w:val="605E5C"/>
      <w:shd w:val="clear" w:color="auto" w:fill="E1DFDD"/>
    </w:rPr>
  </w:style>
  <w:style w:type="character" w:styleId="PlaceholderText">
    <w:name w:val="Placeholder Text"/>
    <w:basedOn w:val="DefaultParagraphFont"/>
    <w:uiPriority w:val="99"/>
    <w:semiHidden/>
    <w:rsid w:val="00497BD0"/>
    <w:rPr>
      <w:color w:val="808080"/>
    </w:rPr>
  </w:style>
  <w:style w:type="character" w:customStyle="1" w:styleId="tabchar">
    <w:name w:val="tabchar"/>
    <w:rsid w:val="00006BB1"/>
  </w:style>
  <w:style w:type="character" w:styleId="UnresolvedMention">
    <w:name w:val="Unresolved Mention"/>
    <w:basedOn w:val="DefaultParagraphFont"/>
    <w:uiPriority w:val="99"/>
    <w:semiHidden/>
    <w:unhideWhenUsed/>
    <w:rsid w:val="00BC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6963">
      <w:bodyDiv w:val="1"/>
      <w:marLeft w:val="0"/>
      <w:marRight w:val="0"/>
      <w:marTop w:val="0"/>
      <w:marBottom w:val="0"/>
      <w:divBdr>
        <w:top w:val="none" w:sz="0" w:space="0" w:color="auto"/>
        <w:left w:val="none" w:sz="0" w:space="0" w:color="auto"/>
        <w:bottom w:val="none" w:sz="0" w:space="0" w:color="auto"/>
        <w:right w:val="none" w:sz="0" w:space="0" w:color="auto"/>
      </w:divBdr>
    </w:div>
    <w:div w:id="146358748">
      <w:bodyDiv w:val="1"/>
      <w:marLeft w:val="0"/>
      <w:marRight w:val="0"/>
      <w:marTop w:val="0"/>
      <w:marBottom w:val="0"/>
      <w:divBdr>
        <w:top w:val="none" w:sz="0" w:space="0" w:color="auto"/>
        <w:left w:val="none" w:sz="0" w:space="0" w:color="auto"/>
        <w:bottom w:val="none" w:sz="0" w:space="0" w:color="auto"/>
        <w:right w:val="none" w:sz="0" w:space="0" w:color="auto"/>
      </w:divBdr>
    </w:div>
    <w:div w:id="159546794">
      <w:bodyDiv w:val="1"/>
      <w:marLeft w:val="0"/>
      <w:marRight w:val="0"/>
      <w:marTop w:val="0"/>
      <w:marBottom w:val="0"/>
      <w:divBdr>
        <w:top w:val="none" w:sz="0" w:space="0" w:color="auto"/>
        <w:left w:val="none" w:sz="0" w:space="0" w:color="auto"/>
        <w:bottom w:val="none" w:sz="0" w:space="0" w:color="auto"/>
        <w:right w:val="none" w:sz="0" w:space="0" w:color="auto"/>
      </w:divBdr>
    </w:div>
    <w:div w:id="397167956">
      <w:bodyDiv w:val="1"/>
      <w:marLeft w:val="0"/>
      <w:marRight w:val="0"/>
      <w:marTop w:val="0"/>
      <w:marBottom w:val="0"/>
      <w:divBdr>
        <w:top w:val="none" w:sz="0" w:space="0" w:color="auto"/>
        <w:left w:val="none" w:sz="0" w:space="0" w:color="auto"/>
        <w:bottom w:val="none" w:sz="0" w:space="0" w:color="auto"/>
        <w:right w:val="none" w:sz="0" w:space="0" w:color="auto"/>
      </w:divBdr>
    </w:div>
    <w:div w:id="622659866">
      <w:bodyDiv w:val="1"/>
      <w:marLeft w:val="0"/>
      <w:marRight w:val="0"/>
      <w:marTop w:val="0"/>
      <w:marBottom w:val="0"/>
      <w:divBdr>
        <w:top w:val="none" w:sz="0" w:space="0" w:color="auto"/>
        <w:left w:val="none" w:sz="0" w:space="0" w:color="auto"/>
        <w:bottom w:val="none" w:sz="0" w:space="0" w:color="auto"/>
        <w:right w:val="none" w:sz="0" w:space="0" w:color="auto"/>
      </w:divBdr>
    </w:div>
    <w:div w:id="1242838635">
      <w:bodyDiv w:val="1"/>
      <w:marLeft w:val="0"/>
      <w:marRight w:val="0"/>
      <w:marTop w:val="0"/>
      <w:marBottom w:val="0"/>
      <w:divBdr>
        <w:top w:val="none" w:sz="0" w:space="0" w:color="auto"/>
        <w:left w:val="none" w:sz="0" w:space="0" w:color="auto"/>
        <w:bottom w:val="none" w:sz="0" w:space="0" w:color="auto"/>
        <w:right w:val="none" w:sz="0" w:space="0" w:color="auto"/>
      </w:divBdr>
    </w:div>
    <w:div w:id="1405369606">
      <w:bodyDiv w:val="1"/>
      <w:marLeft w:val="0"/>
      <w:marRight w:val="0"/>
      <w:marTop w:val="0"/>
      <w:marBottom w:val="0"/>
      <w:divBdr>
        <w:top w:val="none" w:sz="0" w:space="0" w:color="auto"/>
        <w:left w:val="none" w:sz="0" w:space="0" w:color="auto"/>
        <w:bottom w:val="none" w:sz="0" w:space="0" w:color="auto"/>
        <w:right w:val="none" w:sz="0" w:space="0" w:color="auto"/>
      </w:divBdr>
    </w:div>
    <w:div w:id="1490445610">
      <w:bodyDiv w:val="1"/>
      <w:marLeft w:val="0"/>
      <w:marRight w:val="0"/>
      <w:marTop w:val="0"/>
      <w:marBottom w:val="0"/>
      <w:divBdr>
        <w:top w:val="none" w:sz="0" w:space="0" w:color="auto"/>
        <w:left w:val="none" w:sz="0" w:space="0" w:color="auto"/>
        <w:bottom w:val="none" w:sz="0" w:space="0" w:color="auto"/>
        <w:right w:val="none" w:sz="0" w:space="0" w:color="auto"/>
      </w:divBdr>
    </w:div>
    <w:div w:id="1867406409">
      <w:bodyDiv w:val="1"/>
      <w:marLeft w:val="0"/>
      <w:marRight w:val="0"/>
      <w:marTop w:val="0"/>
      <w:marBottom w:val="0"/>
      <w:divBdr>
        <w:top w:val="none" w:sz="0" w:space="0" w:color="auto"/>
        <w:left w:val="none" w:sz="0" w:space="0" w:color="auto"/>
        <w:bottom w:val="none" w:sz="0" w:space="0" w:color="auto"/>
        <w:right w:val="none" w:sz="0" w:space="0" w:color="auto"/>
      </w:divBdr>
    </w:div>
    <w:div w:id="1958215754">
      <w:bodyDiv w:val="1"/>
      <w:marLeft w:val="0"/>
      <w:marRight w:val="0"/>
      <w:marTop w:val="0"/>
      <w:marBottom w:val="0"/>
      <w:divBdr>
        <w:top w:val="none" w:sz="0" w:space="0" w:color="auto"/>
        <w:left w:val="none" w:sz="0" w:space="0" w:color="auto"/>
        <w:bottom w:val="none" w:sz="0" w:space="0" w:color="auto"/>
        <w:right w:val="none" w:sz="0" w:space="0" w:color="auto"/>
      </w:divBdr>
    </w:div>
    <w:div w:id="1978879661">
      <w:bodyDiv w:val="1"/>
      <w:marLeft w:val="0"/>
      <w:marRight w:val="0"/>
      <w:marTop w:val="0"/>
      <w:marBottom w:val="0"/>
      <w:divBdr>
        <w:top w:val="none" w:sz="0" w:space="0" w:color="auto"/>
        <w:left w:val="none" w:sz="0" w:space="0" w:color="auto"/>
        <w:bottom w:val="none" w:sz="0" w:space="0" w:color="auto"/>
        <w:right w:val="none" w:sz="0" w:space="0" w:color="auto"/>
      </w:divBdr>
    </w:div>
    <w:div w:id="2000838804">
      <w:bodyDiv w:val="1"/>
      <w:marLeft w:val="0"/>
      <w:marRight w:val="0"/>
      <w:marTop w:val="0"/>
      <w:marBottom w:val="0"/>
      <w:divBdr>
        <w:top w:val="none" w:sz="0" w:space="0" w:color="auto"/>
        <w:left w:val="none" w:sz="0" w:space="0" w:color="auto"/>
        <w:bottom w:val="none" w:sz="0" w:space="0" w:color="auto"/>
        <w:right w:val="none" w:sz="0" w:space="0" w:color="auto"/>
      </w:divBdr>
    </w:div>
    <w:div w:id="20290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ta.lv/assets/files/documents/RTAsatversme.pdf" TargetMode="External"/><Relationship Id="rId18" Type="http://schemas.openxmlformats.org/officeDocument/2006/relationships/hyperlink" Target="http://www.aic.lv" TargetMode="External"/><Relationship Id="rId26" Type="http://schemas.openxmlformats.org/officeDocument/2006/relationships/hyperlink" Target="https://rta.lv/studiju-programmas/ekonomika" TargetMode="External"/><Relationship Id="rId39" Type="http://schemas.openxmlformats.org/officeDocument/2006/relationships/hyperlink" Target="https://rta.lv/studiju-programmas/mehatronika" TargetMode="External"/><Relationship Id="rId21" Type="http://schemas.openxmlformats.org/officeDocument/2006/relationships/header" Target="header1.xml"/><Relationship Id="rId34" Type="http://schemas.openxmlformats.org/officeDocument/2006/relationships/hyperlink" Target="https://rta.lv/studiju-programmas/skolotajs-studiju-modulis-dabaszinatnu-joma-datorikas-fizikas-un-kimijas-skolotajs" TargetMode="External"/><Relationship Id="rId42" Type="http://schemas.openxmlformats.org/officeDocument/2006/relationships/hyperlink" Target="https://rta.lv/studiju-programmas/partikas-produktu-parstrade"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tvija.gov.lv/Services/39533" TargetMode="External"/><Relationship Id="rId29" Type="http://schemas.openxmlformats.org/officeDocument/2006/relationships/hyperlink" Target="https://rta.lv/studiju-programmas/sakumizglitibas-skolotajs" TargetMode="External"/><Relationship Id="rId11" Type="http://schemas.openxmlformats.org/officeDocument/2006/relationships/hyperlink" Target="https://likumi.lv/ta/id/37967-augstskolu-likums" TargetMode="External"/><Relationship Id="rId24" Type="http://schemas.openxmlformats.org/officeDocument/2006/relationships/hyperlink" Target="https://rta.lv/studiju-programmas/uznemejdarbiba" TargetMode="External"/><Relationship Id="rId32" Type="http://schemas.openxmlformats.org/officeDocument/2006/relationships/hyperlink" Target="https://rta.lv/studiju-programmas/skolotajs-studiju-modulis-valodu-joma-latviesu-valodas-un-literaturas-skolotajs" TargetMode="External"/><Relationship Id="rId37" Type="http://schemas.openxmlformats.org/officeDocument/2006/relationships/hyperlink" Target="https://rta.lv/studiju-programmas/programmesanas-inzenieris" TargetMode="External"/><Relationship Id="rId40" Type="http://schemas.openxmlformats.org/officeDocument/2006/relationships/hyperlink" Target="https://rta.lv/studiju-programmas/masinbuve" TargetMode="External"/><Relationship Id="rId45" Type="http://schemas.openxmlformats.org/officeDocument/2006/relationships/hyperlink" Target="https://rta.lv/study-programms/entrepreneurship" TargetMode="External"/><Relationship Id="rId5" Type="http://schemas.openxmlformats.org/officeDocument/2006/relationships/numbering" Target="numbering.xml"/><Relationship Id="rId15" Type="http://schemas.openxmlformats.org/officeDocument/2006/relationships/hyperlink" Target="https://likumi.lv/ta/id/37967-augstskolu-likums" TargetMode="External"/><Relationship Id="rId23" Type="http://schemas.openxmlformats.org/officeDocument/2006/relationships/hyperlink" Target="https://rta.lv/studiju-programmas/biznesa-vadiba" TargetMode="External"/><Relationship Id="rId28" Type="http://schemas.openxmlformats.org/officeDocument/2006/relationships/hyperlink" Target="https://rta.lv/studiju-programmas/tiesibu-zinatne-akademiska-bakalaura" TargetMode="External"/><Relationship Id="rId36" Type="http://schemas.openxmlformats.org/officeDocument/2006/relationships/hyperlink" Target="https://rta.lv/studiju-programmas/socialais-rehabilitetajs" TargetMode="External"/><Relationship Id="rId49" Type="http://schemas.openxmlformats.org/officeDocument/2006/relationships/footer" Target="footer4.xml"/><Relationship Id="R3659b90ccfc14731"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aic@aic.lv" TargetMode="External"/><Relationship Id="rId31" Type="http://schemas.openxmlformats.org/officeDocument/2006/relationships/hyperlink" Target="https://rta.lv/studiju-programmas/speciala-izglitiba" TargetMode="External"/><Relationship Id="rId44" Type="http://schemas.openxmlformats.org/officeDocument/2006/relationships/hyperlink" Target="https://rta.lv/study-programms/business-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7967-augstskolu-likums" TargetMode="External"/><Relationship Id="rId22" Type="http://schemas.openxmlformats.org/officeDocument/2006/relationships/footer" Target="footer1.xml"/><Relationship Id="rId27" Type="http://schemas.openxmlformats.org/officeDocument/2006/relationships/hyperlink" Target="https://rta.lv/studiju-programmas/tiesibu-zinatne-1-limena" TargetMode="External"/><Relationship Id="rId30" Type="http://schemas.openxmlformats.org/officeDocument/2006/relationships/hyperlink" Target="https://rta.lv/studiju-programmas/pirmsskolas-skolotajs" TargetMode="External"/><Relationship Id="rId35" Type="http://schemas.openxmlformats.org/officeDocument/2006/relationships/hyperlink" Target="https://rta.lv/studiju-programmas/socialais-darbs-un-sociala-rehabilitacija" TargetMode="External"/><Relationship Id="rId43" Type="http://schemas.openxmlformats.org/officeDocument/2006/relationships/hyperlink" Target="https://rta.lv/studiju-programmas/dizaina-tehnologijas"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kumi.lv/ta/id/146637-noteikumi-par-prasibam-kriterijiem-un-kartibu-uznemsanai-studiju-programmas-un-valsts-atbalstu-pilsoniem-kas-brivpratigi-pieteikusies-valsts-aizsardzibas-dienesta-un-pabeigusi-to" TargetMode="External"/><Relationship Id="rId17" Type="http://schemas.openxmlformats.org/officeDocument/2006/relationships/hyperlink" Target="http://www.rta.lv" TargetMode="External"/><Relationship Id="rId25" Type="http://schemas.openxmlformats.org/officeDocument/2006/relationships/hyperlink" Target="https://rta.lv/studiju-programmas/gramatvediba" TargetMode="External"/><Relationship Id="rId33" Type="http://schemas.openxmlformats.org/officeDocument/2006/relationships/hyperlink" Target="https://rta.lv/studiju-programmas/skolotajs-studiju-modulis-matematikas-joma-matematikas-skolotajs" TargetMode="External"/><Relationship Id="rId38" Type="http://schemas.openxmlformats.org/officeDocument/2006/relationships/hyperlink" Target="https://rta.lv/studiju-programmas/programmesana-un-datortiklu-administresana" TargetMode="External"/><Relationship Id="rId46" Type="http://schemas.openxmlformats.org/officeDocument/2006/relationships/header" Target="header2.xml"/><Relationship Id="rId20" Type="http://schemas.openxmlformats.org/officeDocument/2006/relationships/hyperlink" Target="https://likumi.lv/ta/id/338249-noteikumi-par-svesvalodas-centralizeta-eksamena-visparejas-videjas-izglitibas-programma-aizstasanu-ar-starptautiskas-testesanas-institucijas-parbaudijumu-svesvaloda" TargetMode="External"/><Relationship Id="rId41" Type="http://schemas.openxmlformats.org/officeDocument/2006/relationships/hyperlink" Target="https://rta.lv/studiju-programmas/buvnieciba"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7047a9-750e-4c7e-9af0-ccc89384fa82" xsi:nil="true"/>
    <SharedWithUsers xmlns="c57047a9-750e-4c7e-9af0-ccc89384fa82">
      <UserInfo>
        <DisplayName>Sanda Kauliņa</DisplayName>
        <AccountId>347</AccountId>
        <AccountType/>
      </UserInfo>
      <UserInfo>
        <DisplayName>Angelika Jusko-Stekele</DisplayName>
        <AccountId>185</AccountId>
        <AccountType/>
      </UserInfo>
      <UserInfo>
        <DisplayName>Inese Novika</DisplayName>
        <AccountId>177</AccountId>
        <AccountType/>
      </UserInfo>
      <UserInfo>
        <DisplayName>Jānis Dzerviniks</DisplayName>
        <AccountId>295</AccountId>
        <AccountType/>
      </UserInfo>
      <UserInfo>
        <DisplayName>Iluta Arbidāne</DisplayName>
        <AccountId>650</AccountId>
        <AccountType/>
      </UserInfo>
      <UserInfo>
        <DisplayName>Artis Teilāns</DisplayName>
        <AccountId>297</AccountId>
        <AccountType/>
      </UserInfo>
    </SharedWithUsers>
    <lcf76f155ced4ddcb4097134ff3c332f xmlns="4d71a825-2617-4129-afbe-4d2abde5e487">
      <Terms xmlns="http://schemas.microsoft.com/office/infopath/2007/PartnerControls"/>
    </lcf76f155ced4ddcb4097134ff3c332f>
    <Priek_x0161_mets xmlns="4d71a825-2617-4129-afbe-4d2abde5e487" xsi:nil="true"/>
    <apstiprin_x0101_ja xmlns="4d71a825-2617-4129-afbe-4d2abde5e487">
      <UserInfo>
        <DisplayName/>
        <AccountId xsi:nil="true"/>
        <AccountType/>
      </UserInfo>
    </apstiprin_x0101_ja>
    <Piez_x012b_mes xmlns="4d71a825-2617-4129-afbe-4d2abde5e487" xsi:nil="true"/>
    <apstiprin_x0101__x0161_anas_x0020_datums xmlns="4d71a825-2617-4129-afbe-4d2abde5e487" xsi:nil="true"/>
    <S_x0101_kumadatums xmlns="4d71a825-2617-4129-afbe-4d2abde5e487" xsi:nil="true"/>
    <Kontaktpersona xmlns="4d71a825-2617-4129-afbe-4d2abde5e487">
      <UserInfo>
        <DisplayName/>
        <AccountId xsi:nil="true"/>
        <AccountType/>
      </UserInfo>
    </Kontaktpersona>
    <iesnieg_x0161_anas_x0020_datums xmlns="4d71a825-2617-4129-afbe-4d2abde5e487" xsi:nil="true"/>
    <Piek_x013c_uvesstatuss xmlns="4d71a825-2617-4129-afbe-4d2abde5e487">Rektorāts</Piek_x013c_uvesstatuss>
    <Beigudatums xmlns="4d71a825-2617-4129-afbe-4d2abde5e487" xsi:nil="true"/>
    <saska_x0146_ots xmlns="4d71a825-2617-4129-afbe-4d2abde5e487">
      <UserInfo>
        <DisplayName/>
        <AccountId xsi:nil="true"/>
        <AccountType/>
      </UserInfo>
    </saska_x0146_ots>
    <Saska_x0146_o_x0161_anas_x0020_datums xmlns="4d71a825-2617-4129-afbe-4d2abde5e4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B54861EB00A154FB1AEDAA8F602D397" ma:contentTypeVersion="42" ma:contentTypeDescription="Izveidot jaunu dokumentu." ma:contentTypeScope="" ma:versionID="db05209e880f2ae295c3a160ff3165bf">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b535484fe77a96079e6315d458a60a0a"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element ref="ns2:Piek_x013c_uvesstatuss" minOccurs="0"/>
                <xsd:element ref="ns2:lcf76f155ced4ddcb4097134ff3c332f" minOccurs="0"/>
                <xsd:element ref="ns3:TaxCatchAll" minOccurs="0"/>
                <xsd:element ref="ns2:S_x0101_kumadatums" minOccurs="0"/>
                <xsd:element ref="ns2:Beigudatums" minOccurs="0"/>
                <xsd:element ref="ns2:Kontaktpersona" minOccurs="0"/>
                <xsd:element ref="ns2:Piez_x012b_mes" minOccurs="0"/>
                <xsd:element ref="ns2:Priek_x0161_me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Piek_x013c_uvesstatuss" ma:index="26" nillable="true" ma:displayName="Piekļuves statuss" ma:default="Rektorāts" ma:description="Darbiniekiem ir skatīšanās tiesības" ma:format="Dropdown" ma:internalName="Piek_x013c_uvesstatuss">
      <xsd:simpleType>
        <xsd:restriction base="dms:Choice">
          <xsd:enumeration value="Rektorāts"/>
          <xsd:enumeration value="Publiska piekļuve"/>
          <xsd:enumeration value="ierobežota piekļuve"/>
        </xsd:restriction>
      </xsd:simpleType>
    </xsd:element>
    <xsd:element name="lcf76f155ced4ddcb4097134ff3c332f" ma:index="28" nillable="true" ma:taxonomy="true" ma:internalName="lcf76f155ced4ddcb4097134ff3c332f" ma:taxonomyFieldName="MediaServiceImageTags" ma:displayName="Attēlu atzīme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element name="S_x0101_kumadatums" ma:index="30" nillable="true" ma:displayName="Sākuma datums" ma:format="DateOnly" ma:internalName="S_x0101_kumadatums">
      <xsd:simpleType>
        <xsd:restriction base="dms:DateTime"/>
      </xsd:simpleType>
    </xsd:element>
    <xsd:element name="Beigudatums" ma:index="31" nillable="true" ma:displayName="Beigu datums" ma:format="DateOnly" ma:internalName="Beigudatums">
      <xsd:simpleType>
        <xsd:restriction base="dms:DateTime"/>
      </xsd:simpleType>
    </xsd:element>
    <xsd:element name="Kontaktpersona" ma:index="32" nillable="true" ma:displayName="Kontaktpersona" ma:format="Dropdown" ma:list="UserInfo" ma:SharePointGroup="0" ma:internalName="Kontaktperson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ez_x012b_mes" ma:index="33" nillable="true" ma:displayName="Piezīmes" ma:format="Dropdown" ma:internalName="Piez_x012b_mes">
      <xsd:simpleType>
        <xsd:restriction base="dms:Note">
          <xsd:maxLength value="255"/>
        </xsd:restriction>
      </xsd:simpleType>
    </xsd:element>
    <xsd:element name="Priek_x0161_mets" ma:index="34" nillable="true" ma:displayName="Priekšmets" ma:format="Dropdown" ma:internalName="Priek_x0161_mets">
      <xsd:simpleType>
        <xsd:restriction base="dms:Text">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4060-E4C0-4DAD-BFA6-ADCA2E01ABBA}">
  <ds:schemaRefs>
    <ds:schemaRef ds:uri="http://schemas.microsoft.com/office/2006/metadata/properties"/>
    <ds:schemaRef ds:uri="http://schemas.microsoft.com/office/infopath/2007/PartnerControls"/>
    <ds:schemaRef ds:uri="c57047a9-750e-4c7e-9af0-ccc89384fa82"/>
    <ds:schemaRef ds:uri="4d71a825-2617-4129-afbe-4d2abde5e487"/>
  </ds:schemaRefs>
</ds:datastoreItem>
</file>

<file path=customXml/itemProps2.xml><?xml version="1.0" encoding="utf-8"?>
<ds:datastoreItem xmlns:ds="http://schemas.openxmlformats.org/officeDocument/2006/customXml" ds:itemID="{979699AB-71C8-45C9-A9B5-97C9AA5D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4BC80-7739-427D-92B7-BE49CB5B073E}">
  <ds:schemaRefs>
    <ds:schemaRef ds:uri="http://schemas.microsoft.com/sharepoint/v3/contenttype/forms"/>
  </ds:schemaRefs>
</ds:datastoreItem>
</file>

<file path=customXml/itemProps4.xml><?xml version="1.0" encoding="utf-8"?>
<ds:datastoreItem xmlns:ds="http://schemas.openxmlformats.org/officeDocument/2006/customXml" ds:itemID="{48C6277A-1E22-4BD2-A606-40F03CAA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25968</Words>
  <Characters>14802</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RĒZEKNES AUGSTSKOLAS (RA)</vt:lpstr>
    </vt:vector>
  </TitlesOfParts>
  <Company>RA</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AUGSTSKOLAS (RA)</dc:title>
  <dc:subject/>
  <dc:creator>Velta</dc:creator>
  <cp:keywords/>
  <cp:lastModifiedBy>Iveta Volkova</cp:lastModifiedBy>
  <cp:revision>3</cp:revision>
  <cp:lastPrinted>2021-10-27T07:19:00Z</cp:lastPrinted>
  <dcterms:created xsi:type="dcterms:W3CDTF">2024-11-26T12:04:00Z</dcterms:created>
  <dcterms:modified xsi:type="dcterms:W3CDTF">2024-11-26T12:07:00Z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y fmtid="{D5CDD505-2E9C-101B-9397-08002B2CF9AE}" pid="3" name="TaxKeyword">
    <vt:lpwstr/>
  </property>
  <property fmtid="{D5CDD505-2E9C-101B-9397-08002B2CF9AE}" pid="4" name="MediaServiceImageTags">
    <vt:lpwstr/>
  </property>
</Properties>
</file>